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F3A0" w14:textId="3A7B092E" w:rsidR="00DF74AE" w:rsidRPr="005526DB" w:rsidRDefault="00DF74AE" w:rsidP="00DF74AE">
      <w:pPr>
        <w:spacing w:after="0" w:line="240" w:lineRule="auto"/>
        <w:ind w:left="4252" w:right="-6" w:hanging="11"/>
        <w:rPr>
          <w:color w:val="auto"/>
        </w:rPr>
      </w:pPr>
      <w:r w:rsidRPr="005526DB">
        <w:rPr>
          <w:b/>
          <w:color w:val="auto"/>
        </w:rPr>
        <w:t xml:space="preserve">COMISIÓN PERMANENTE DE PUNTOS CONSTITUCIONALES Y GOBERNACIÓN. </w:t>
      </w:r>
      <w:r w:rsidRPr="005526DB">
        <w:rPr>
          <w:color w:val="auto"/>
        </w:rPr>
        <w:t>DIPUTADAS Y DIPUTADOS: CARMEN GUADALUPE GONZÁLEZ MARTÍN, ALEJANDRA DE LOS ÁNGELES NOVELO SEGURA, GASPAR ARMANDO QUINTAL PARRA, JESÚS EFRÉN PÉREZ BALLOTE,</w:t>
      </w:r>
      <w:r w:rsidRPr="005526DB">
        <w:rPr>
          <w:color w:val="auto"/>
          <w:lang w:val="pt-BR"/>
        </w:rPr>
        <w:t xml:space="preserve"> VÍCTOR HUGO LOZANO POVEDA, DAFNE CELINA LÓPEZ OSORIO, KARLA VANESSA SALAZAR GONZÁLEZ, JOSÉ CRESCENCIO GUTIÉRREZ GONZÁLEZ, VIDA ARAVARI GÓMEZ HERRERA. </w:t>
      </w:r>
      <w:r w:rsidRPr="005526DB">
        <w:rPr>
          <w:color w:val="auto"/>
        </w:rPr>
        <w:t xml:space="preserve"> - - -</w:t>
      </w:r>
      <w:r w:rsidR="001E7BAE" w:rsidRPr="005526DB">
        <w:rPr>
          <w:color w:val="auto"/>
        </w:rPr>
        <w:t xml:space="preserve"> - </w:t>
      </w:r>
    </w:p>
    <w:p w14:paraId="34532681" w14:textId="77777777" w:rsidR="00DF74AE" w:rsidRPr="005526DB" w:rsidRDefault="00DF74AE" w:rsidP="00DF74AE">
      <w:pPr>
        <w:tabs>
          <w:tab w:val="left" w:pos="4678"/>
        </w:tabs>
        <w:spacing w:after="0" w:line="360" w:lineRule="auto"/>
        <w:ind w:left="0" w:right="0" w:firstLine="708"/>
        <w:jc w:val="left"/>
        <w:rPr>
          <w:b/>
          <w:color w:val="auto"/>
          <w:szCs w:val="24"/>
        </w:rPr>
      </w:pPr>
    </w:p>
    <w:p w14:paraId="74F8F38F" w14:textId="0D8BC806" w:rsidR="00DF74AE" w:rsidRPr="005526DB" w:rsidRDefault="001E7BAE" w:rsidP="00DF74AE">
      <w:pPr>
        <w:tabs>
          <w:tab w:val="left" w:pos="4678"/>
        </w:tabs>
        <w:spacing w:after="0" w:line="360" w:lineRule="auto"/>
        <w:ind w:left="0" w:right="0" w:firstLine="0"/>
        <w:jc w:val="left"/>
        <w:rPr>
          <w:b/>
          <w:color w:val="auto"/>
          <w:szCs w:val="24"/>
        </w:rPr>
      </w:pPr>
      <w:r w:rsidRPr="005526DB">
        <w:rPr>
          <w:b/>
          <w:color w:val="auto"/>
          <w:szCs w:val="24"/>
        </w:rPr>
        <w:t>HONORABLE CONGRESO DEL ESTADO.</w:t>
      </w:r>
    </w:p>
    <w:p w14:paraId="0DA4A6D8" w14:textId="77777777" w:rsidR="00DF74AE" w:rsidRPr="005526DB" w:rsidRDefault="00DF74AE" w:rsidP="006C1D75">
      <w:pPr>
        <w:tabs>
          <w:tab w:val="left" w:pos="4678"/>
        </w:tabs>
        <w:spacing w:after="0" w:line="360" w:lineRule="auto"/>
        <w:ind w:left="0" w:right="0" w:firstLine="0"/>
        <w:rPr>
          <w:b/>
          <w:color w:val="auto"/>
          <w:szCs w:val="24"/>
        </w:rPr>
      </w:pPr>
    </w:p>
    <w:p w14:paraId="00A1638C" w14:textId="35E77124" w:rsidR="00DF74AE" w:rsidRPr="005526DB" w:rsidRDefault="00DF74AE" w:rsidP="006C1D75">
      <w:pPr>
        <w:spacing w:after="0" w:line="360" w:lineRule="auto"/>
        <w:ind w:left="11" w:right="0" w:firstLine="697"/>
        <w:rPr>
          <w:color w:val="auto"/>
        </w:rPr>
      </w:pPr>
      <w:r w:rsidRPr="005526DB">
        <w:rPr>
          <w:color w:val="auto"/>
          <w:szCs w:val="24"/>
        </w:rPr>
        <w:t xml:space="preserve">En </w:t>
      </w:r>
      <w:r w:rsidR="00CE7877" w:rsidRPr="005526DB">
        <w:rPr>
          <w:color w:val="auto"/>
          <w:szCs w:val="24"/>
        </w:rPr>
        <w:t>Sesión</w:t>
      </w:r>
      <w:r w:rsidR="0062727D" w:rsidRPr="005526DB">
        <w:rPr>
          <w:color w:val="auto"/>
          <w:szCs w:val="24"/>
        </w:rPr>
        <w:t xml:space="preserve"> Ordinaria</w:t>
      </w:r>
      <w:r w:rsidRPr="005526DB">
        <w:rPr>
          <w:color w:val="auto"/>
          <w:szCs w:val="24"/>
        </w:rPr>
        <w:t xml:space="preserve"> del </w:t>
      </w:r>
      <w:r w:rsidR="00CE7877" w:rsidRPr="005526DB">
        <w:rPr>
          <w:color w:val="auto"/>
          <w:szCs w:val="24"/>
        </w:rPr>
        <w:t>Pleno</w:t>
      </w:r>
      <w:r w:rsidRPr="005526DB">
        <w:rPr>
          <w:color w:val="auto"/>
          <w:szCs w:val="24"/>
        </w:rPr>
        <w:t xml:space="preserve"> de esta </w:t>
      </w:r>
      <w:r w:rsidR="00CE7877" w:rsidRPr="005526DB">
        <w:rPr>
          <w:color w:val="auto"/>
          <w:szCs w:val="24"/>
        </w:rPr>
        <w:t>Soberanía</w:t>
      </w:r>
      <w:r w:rsidRPr="005526DB">
        <w:rPr>
          <w:color w:val="auto"/>
          <w:szCs w:val="24"/>
        </w:rPr>
        <w:t>, celebrada</w:t>
      </w:r>
      <w:r w:rsidR="00AF2791" w:rsidRPr="005526DB">
        <w:rPr>
          <w:color w:val="auto"/>
          <w:szCs w:val="24"/>
        </w:rPr>
        <w:t xml:space="preserve"> </w:t>
      </w:r>
      <w:r w:rsidRPr="005526DB">
        <w:rPr>
          <w:color w:val="auto"/>
          <w:szCs w:val="24"/>
        </w:rPr>
        <w:t xml:space="preserve">el </w:t>
      </w:r>
      <w:r w:rsidR="00597CD3" w:rsidRPr="005526DB">
        <w:rPr>
          <w:color w:val="auto"/>
        </w:rPr>
        <w:t>05 de octubre del año 2022</w:t>
      </w:r>
      <w:r w:rsidRPr="005526DB">
        <w:rPr>
          <w:color w:val="auto"/>
          <w:szCs w:val="24"/>
        </w:rPr>
        <w:t>, la Mesa Directiva turnó a esta Comisión Permanente de Puntos Constitucionales y Gobernación para su estudio y análisis, la iniciativa con proyecto de decreto por el que se reforma</w:t>
      </w:r>
      <w:r w:rsidR="009130B0" w:rsidRPr="005526DB">
        <w:rPr>
          <w:color w:val="auto"/>
          <w:szCs w:val="24"/>
        </w:rPr>
        <w:t xml:space="preserve"> </w:t>
      </w:r>
      <w:r w:rsidR="009130B0" w:rsidRPr="005526DB">
        <w:rPr>
          <w:color w:val="auto"/>
        </w:rPr>
        <w:t>el artículo 8 de la Ley de Planeación para el Desarrollo del Estado de Yucatán, así como el artículo 79 de la Ley de Gobierno de los Municipios del Estado de Yucatán</w:t>
      </w:r>
      <w:r w:rsidRPr="005526DB">
        <w:rPr>
          <w:color w:val="auto"/>
          <w:szCs w:val="24"/>
        </w:rPr>
        <w:t xml:space="preserve">, </w:t>
      </w:r>
      <w:r w:rsidR="000D0DE7" w:rsidRPr="005526DB">
        <w:rPr>
          <w:color w:val="auto"/>
        </w:rPr>
        <w:t xml:space="preserve">suscrita por la Diputada Melba Rosana Gamboa </w:t>
      </w:r>
      <w:r w:rsidRPr="005526DB">
        <w:rPr>
          <w:color w:val="auto"/>
        </w:rPr>
        <w:t>de la Fracción Legislativa del Partido Acción Nacional</w:t>
      </w:r>
      <w:r w:rsidR="009130B0" w:rsidRPr="005526DB">
        <w:rPr>
          <w:color w:val="auto"/>
        </w:rPr>
        <w:t xml:space="preserve">, y a la cual se adhirió el diputado Rafael Alejandro </w:t>
      </w:r>
      <w:proofErr w:type="spellStart"/>
      <w:r w:rsidR="009130B0" w:rsidRPr="005526DB">
        <w:rPr>
          <w:color w:val="auto"/>
        </w:rPr>
        <w:t>Echazarreta</w:t>
      </w:r>
      <w:proofErr w:type="spellEnd"/>
      <w:r w:rsidR="009130B0" w:rsidRPr="005526DB">
        <w:rPr>
          <w:color w:val="auto"/>
        </w:rPr>
        <w:t xml:space="preserve"> Torres de la Fracción Legislativa de Morena</w:t>
      </w:r>
      <w:r w:rsidRPr="005526DB">
        <w:rPr>
          <w:color w:val="auto"/>
        </w:rPr>
        <w:t>,</w:t>
      </w:r>
      <w:r w:rsidR="009130B0" w:rsidRPr="005526DB">
        <w:rPr>
          <w:color w:val="auto"/>
        </w:rPr>
        <w:t xml:space="preserve"> ambos</w:t>
      </w:r>
      <w:r w:rsidRPr="005526DB">
        <w:rPr>
          <w:color w:val="auto"/>
        </w:rPr>
        <w:t xml:space="preserve"> integrante</w:t>
      </w:r>
      <w:r w:rsidR="009130B0" w:rsidRPr="005526DB">
        <w:rPr>
          <w:color w:val="auto"/>
        </w:rPr>
        <w:t>s</w:t>
      </w:r>
      <w:r w:rsidRPr="005526DB">
        <w:rPr>
          <w:color w:val="auto"/>
        </w:rPr>
        <w:t xml:space="preserve"> de la Sexagésima Tercera Legislatura del Congreso del Estado de Yucatán.</w:t>
      </w:r>
    </w:p>
    <w:p w14:paraId="4A749261" w14:textId="77777777" w:rsidR="00DF74AE" w:rsidRPr="005526DB" w:rsidRDefault="00DF74AE" w:rsidP="006C1D75">
      <w:pPr>
        <w:spacing w:after="0" w:line="360" w:lineRule="auto"/>
        <w:ind w:left="0" w:right="0" w:firstLine="697"/>
        <w:rPr>
          <w:color w:val="auto"/>
        </w:rPr>
      </w:pPr>
    </w:p>
    <w:p w14:paraId="20962966" w14:textId="217A11DC" w:rsidR="001836E6" w:rsidRPr="005526DB" w:rsidRDefault="00DF74AE" w:rsidP="006C1D75">
      <w:pPr>
        <w:spacing w:after="0" w:line="360" w:lineRule="auto"/>
        <w:ind w:left="0" w:right="0" w:firstLine="708"/>
        <w:rPr>
          <w:color w:val="auto"/>
        </w:rPr>
      </w:pPr>
      <w:r w:rsidRPr="005526DB">
        <w:rPr>
          <w:color w:val="auto"/>
        </w:rPr>
        <w:t xml:space="preserve">Las </w:t>
      </w:r>
      <w:r w:rsidR="00966679" w:rsidRPr="005526DB">
        <w:rPr>
          <w:color w:val="auto"/>
        </w:rPr>
        <w:t xml:space="preserve">diputadas </w:t>
      </w:r>
      <w:r w:rsidRPr="005526DB">
        <w:rPr>
          <w:color w:val="auto"/>
        </w:rPr>
        <w:t xml:space="preserve">y </w:t>
      </w:r>
      <w:r w:rsidR="00966679" w:rsidRPr="005526DB">
        <w:rPr>
          <w:color w:val="auto"/>
        </w:rPr>
        <w:t>diputados integrantes de esta Comisión P</w:t>
      </w:r>
      <w:r w:rsidRPr="005526DB">
        <w:rPr>
          <w:color w:val="auto"/>
        </w:rPr>
        <w:t>ermanente, en el trabajo de estudio y análisis del presente trabajo</w:t>
      </w:r>
      <w:r w:rsidR="00634DD8" w:rsidRPr="005526DB">
        <w:rPr>
          <w:color w:val="auto"/>
        </w:rPr>
        <w:t xml:space="preserve"> legislativo</w:t>
      </w:r>
      <w:r w:rsidRPr="005526DB">
        <w:rPr>
          <w:color w:val="auto"/>
        </w:rPr>
        <w:t>, tomamos en consideración los siguientes,</w:t>
      </w:r>
    </w:p>
    <w:p w14:paraId="285A07FD" w14:textId="77777777" w:rsidR="001836E6" w:rsidRPr="005526DB" w:rsidRDefault="001836E6" w:rsidP="006C1D75">
      <w:pPr>
        <w:spacing w:after="0" w:line="360" w:lineRule="auto"/>
        <w:ind w:left="0" w:right="0" w:firstLine="0"/>
        <w:jc w:val="left"/>
        <w:rPr>
          <w:color w:val="auto"/>
        </w:rPr>
      </w:pPr>
      <w:r w:rsidRPr="005526DB">
        <w:rPr>
          <w:color w:val="auto"/>
        </w:rPr>
        <w:br w:type="page"/>
      </w:r>
    </w:p>
    <w:p w14:paraId="64043A8C" w14:textId="629B021D" w:rsidR="000D0DE7" w:rsidRPr="005526DB" w:rsidRDefault="000D0DE7" w:rsidP="006C1D75">
      <w:pPr>
        <w:spacing w:after="0" w:line="360" w:lineRule="auto"/>
        <w:ind w:left="0" w:right="0" w:firstLine="0"/>
        <w:jc w:val="center"/>
        <w:rPr>
          <w:color w:val="auto"/>
        </w:rPr>
      </w:pPr>
      <w:r w:rsidRPr="005526DB">
        <w:rPr>
          <w:b/>
          <w:color w:val="auto"/>
        </w:rPr>
        <w:lastRenderedPageBreak/>
        <w:t>A N T E C E D E N T E S</w:t>
      </w:r>
    </w:p>
    <w:p w14:paraId="1146F623" w14:textId="77777777" w:rsidR="000D0DE7" w:rsidRPr="005526DB" w:rsidRDefault="000D0DE7" w:rsidP="006C1D75">
      <w:pPr>
        <w:spacing w:after="0" w:line="360" w:lineRule="auto"/>
        <w:ind w:left="-11" w:right="0" w:firstLine="0"/>
        <w:rPr>
          <w:color w:val="auto"/>
        </w:rPr>
      </w:pPr>
    </w:p>
    <w:p w14:paraId="6B5822DB" w14:textId="55D81B3E" w:rsidR="00634DD8" w:rsidRPr="005526DB" w:rsidRDefault="000D0DE7" w:rsidP="006C1D75">
      <w:pPr>
        <w:spacing w:after="0" w:line="360" w:lineRule="auto"/>
        <w:ind w:left="0" w:right="0" w:firstLine="0"/>
        <w:rPr>
          <w:color w:val="auto"/>
        </w:rPr>
      </w:pPr>
      <w:r w:rsidRPr="005526DB">
        <w:rPr>
          <w:b/>
          <w:color w:val="auto"/>
        </w:rPr>
        <w:t xml:space="preserve">PRIMERO. </w:t>
      </w:r>
      <w:r w:rsidR="00634DD8" w:rsidRPr="005526DB">
        <w:rPr>
          <w:color w:val="auto"/>
        </w:rPr>
        <w:t>La iniciativa en estudio, propone la modificación a dos ordenamientos estatales, siendo estos los siguientes:</w:t>
      </w:r>
    </w:p>
    <w:p w14:paraId="0C5FF076" w14:textId="792094F5" w:rsidR="009D4727" w:rsidRPr="005526DB" w:rsidRDefault="00634DD8" w:rsidP="006C1D75">
      <w:pPr>
        <w:spacing w:after="0" w:line="360" w:lineRule="auto"/>
        <w:ind w:left="0" w:right="0" w:firstLine="0"/>
        <w:rPr>
          <w:color w:val="auto"/>
          <w:lang w:val="x-none"/>
        </w:rPr>
      </w:pPr>
      <w:r w:rsidRPr="005526DB">
        <w:rPr>
          <w:color w:val="auto"/>
        </w:rPr>
        <w:t>1. La Ley de Gobierno de los Municipios del Estado de Yucatán, publicada en el Diario Oficial del Gobierno del Estado de Yucatán el</w:t>
      </w:r>
      <w:r w:rsidR="001836E6" w:rsidRPr="005526DB">
        <w:rPr>
          <w:color w:val="auto"/>
        </w:rPr>
        <w:t xml:space="preserve"> </w:t>
      </w:r>
      <w:r w:rsidR="009D4727" w:rsidRPr="005526DB">
        <w:rPr>
          <w:color w:val="auto"/>
        </w:rPr>
        <w:t xml:space="preserve">25 de enero de 2006, mediante Decreto </w:t>
      </w:r>
      <w:r w:rsidR="004313E8" w:rsidRPr="005526DB">
        <w:rPr>
          <w:color w:val="auto"/>
        </w:rPr>
        <w:t xml:space="preserve">número </w:t>
      </w:r>
      <w:r w:rsidR="009D4727" w:rsidRPr="005526DB">
        <w:rPr>
          <w:color w:val="auto"/>
        </w:rPr>
        <w:t xml:space="preserve">660, </w:t>
      </w:r>
      <w:r w:rsidRPr="005526DB">
        <w:rPr>
          <w:color w:val="auto"/>
        </w:rPr>
        <w:t xml:space="preserve">que tiene por objeto establecer las bases del gobierno municipal, así como la integración, organización y funcionamiento del ayuntamiento, con sujeción a los mandatos establecidos por la Constitución Política de los Estados Unidos Mexicanos y la particular del Estado. Esta ley </w:t>
      </w:r>
      <w:r w:rsidR="009D4727" w:rsidRPr="005526DB">
        <w:rPr>
          <w:color w:val="auto"/>
          <w:lang w:val="x-none"/>
        </w:rPr>
        <w:t xml:space="preserve">ha sido reformada en </w:t>
      </w:r>
      <w:r w:rsidR="009D4727" w:rsidRPr="005526DB">
        <w:rPr>
          <w:color w:val="auto"/>
        </w:rPr>
        <w:t>diversas</w:t>
      </w:r>
      <w:r w:rsidR="009D4727" w:rsidRPr="005526DB">
        <w:rPr>
          <w:color w:val="auto"/>
          <w:lang w:val="x-none"/>
        </w:rPr>
        <w:t xml:space="preserve"> ocasiones, siendo la</w:t>
      </w:r>
      <w:r w:rsidRPr="005526DB">
        <w:rPr>
          <w:color w:val="auto"/>
          <w:lang w:val="es-ES"/>
        </w:rPr>
        <w:t xml:space="preserve"> última, la</w:t>
      </w:r>
      <w:r w:rsidR="009D4727" w:rsidRPr="005526DB">
        <w:rPr>
          <w:color w:val="auto"/>
          <w:lang w:val="x-none"/>
        </w:rPr>
        <w:t xml:space="preserve"> </w:t>
      </w:r>
      <w:r w:rsidRPr="005526DB">
        <w:rPr>
          <w:color w:val="auto"/>
          <w:lang w:val="es-ES"/>
        </w:rPr>
        <w:t>d</w:t>
      </w:r>
      <w:r w:rsidR="009D4727" w:rsidRPr="005526DB">
        <w:rPr>
          <w:color w:val="auto"/>
          <w:lang w:val="x-none"/>
        </w:rPr>
        <w:t xml:space="preserve">el </w:t>
      </w:r>
      <w:r w:rsidR="004313E8" w:rsidRPr="005526DB">
        <w:rPr>
          <w:color w:val="auto"/>
        </w:rPr>
        <w:t>20</w:t>
      </w:r>
      <w:r w:rsidR="009D4727" w:rsidRPr="005526DB">
        <w:rPr>
          <w:color w:val="auto"/>
          <w:lang w:val="x-none"/>
        </w:rPr>
        <w:t xml:space="preserve"> de </w:t>
      </w:r>
      <w:r w:rsidR="004313E8" w:rsidRPr="005526DB">
        <w:rPr>
          <w:color w:val="auto"/>
        </w:rPr>
        <w:t>enero</w:t>
      </w:r>
      <w:r w:rsidR="009D4727" w:rsidRPr="005526DB">
        <w:rPr>
          <w:color w:val="auto"/>
          <w:lang w:val="x-none"/>
        </w:rPr>
        <w:t xml:space="preserve"> de 20</w:t>
      </w:r>
      <w:r w:rsidR="004313E8" w:rsidRPr="005526DB">
        <w:rPr>
          <w:color w:val="auto"/>
        </w:rPr>
        <w:t>23</w:t>
      </w:r>
      <w:r w:rsidR="009D4727" w:rsidRPr="005526DB">
        <w:rPr>
          <w:color w:val="auto"/>
        </w:rPr>
        <w:t xml:space="preserve"> mediante decreto número </w:t>
      </w:r>
      <w:r w:rsidR="004313E8" w:rsidRPr="005526DB">
        <w:rPr>
          <w:color w:val="auto"/>
        </w:rPr>
        <w:t>602</w:t>
      </w:r>
      <w:r w:rsidR="009D4727" w:rsidRPr="005526DB">
        <w:rPr>
          <w:color w:val="auto"/>
          <w:lang w:val="x-none"/>
        </w:rPr>
        <w:t>.</w:t>
      </w:r>
    </w:p>
    <w:p w14:paraId="7549AAA0" w14:textId="77777777" w:rsidR="00634DD8" w:rsidRPr="005526DB" w:rsidRDefault="00634DD8" w:rsidP="006C1D75">
      <w:pPr>
        <w:spacing w:after="0" w:line="360" w:lineRule="auto"/>
        <w:ind w:left="0" w:right="0" w:firstLine="0"/>
        <w:rPr>
          <w:color w:val="auto"/>
          <w:lang w:val="x-none"/>
        </w:rPr>
      </w:pPr>
    </w:p>
    <w:p w14:paraId="4802C079" w14:textId="3B41E9DA" w:rsidR="001A527F" w:rsidRPr="005526DB" w:rsidRDefault="00634DD8" w:rsidP="006C1D75">
      <w:pPr>
        <w:spacing w:after="0" w:line="360" w:lineRule="auto"/>
        <w:ind w:left="0" w:right="0" w:firstLine="0"/>
        <w:rPr>
          <w:color w:val="auto"/>
        </w:rPr>
      </w:pPr>
      <w:r w:rsidRPr="005526DB">
        <w:rPr>
          <w:color w:val="auto"/>
          <w:lang w:val="es-ES"/>
        </w:rPr>
        <w:t xml:space="preserve">2. La </w:t>
      </w:r>
      <w:r w:rsidRPr="005526DB">
        <w:rPr>
          <w:color w:val="auto"/>
        </w:rPr>
        <w:t>Ley de Planeación para el Desarrollo del Estado de Yucatán, publicada e</w:t>
      </w:r>
      <w:r w:rsidR="004313E8" w:rsidRPr="005526DB">
        <w:rPr>
          <w:color w:val="auto"/>
        </w:rPr>
        <w:t xml:space="preserve">l 05 de febrero de 2013, </w:t>
      </w:r>
      <w:r w:rsidRPr="005526DB">
        <w:rPr>
          <w:color w:val="auto"/>
        </w:rPr>
        <w:t>a través del periódico oficial del</w:t>
      </w:r>
      <w:r w:rsidR="004313E8" w:rsidRPr="005526DB">
        <w:rPr>
          <w:color w:val="auto"/>
        </w:rPr>
        <w:t xml:space="preserve"> Gobierno del Estado</w:t>
      </w:r>
      <w:r w:rsidRPr="005526DB">
        <w:rPr>
          <w:color w:val="auto"/>
        </w:rPr>
        <w:t>,</w:t>
      </w:r>
      <w:r w:rsidR="004313E8" w:rsidRPr="005526DB">
        <w:rPr>
          <w:color w:val="auto"/>
        </w:rPr>
        <w:t xml:space="preserve"> mediante decreto número 38, </w:t>
      </w:r>
      <w:r w:rsidR="000874C1" w:rsidRPr="005526DB">
        <w:rPr>
          <w:color w:val="auto"/>
        </w:rPr>
        <w:t xml:space="preserve">en la cual se </w:t>
      </w:r>
      <w:r w:rsidR="00CE7877" w:rsidRPr="005526DB">
        <w:rPr>
          <w:color w:val="auto"/>
        </w:rPr>
        <w:t>establece</w:t>
      </w:r>
      <w:r w:rsidR="000874C1" w:rsidRPr="005526DB">
        <w:rPr>
          <w:color w:val="auto"/>
        </w:rPr>
        <w:t xml:space="preserve"> que la planeación deberá llevarse a cabo como un medio para el eficaz desempeño de la responsabilidad del Estado sobre el desarrollo integral, equitativo y sustentable de la entidad y deberá atender a la consecución de los fines y objetivos políticos, sociales, económicos y culturales contenidos en la Constitución Política de los Estados Unidos Mexicanos.</w:t>
      </w:r>
    </w:p>
    <w:p w14:paraId="6ECC7DDF" w14:textId="77777777" w:rsidR="00DB3E5C" w:rsidRPr="005526DB" w:rsidRDefault="00DB3E5C" w:rsidP="006C1D75">
      <w:pPr>
        <w:spacing w:after="0" w:line="360" w:lineRule="auto"/>
        <w:ind w:left="0" w:right="0" w:firstLine="709"/>
        <w:rPr>
          <w:color w:val="auto"/>
        </w:rPr>
      </w:pPr>
    </w:p>
    <w:p w14:paraId="68F945C7" w14:textId="7D520455" w:rsidR="0010686A" w:rsidRPr="005526DB" w:rsidRDefault="00634DD8" w:rsidP="006C1D75">
      <w:pPr>
        <w:spacing w:after="0" w:line="360" w:lineRule="auto"/>
        <w:ind w:left="11" w:right="0" w:firstLine="0"/>
        <w:rPr>
          <w:color w:val="auto"/>
        </w:rPr>
      </w:pPr>
      <w:r w:rsidRPr="005526DB">
        <w:rPr>
          <w:rFonts w:eastAsia="Times New Roman"/>
          <w:b/>
          <w:bCs/>
          <w:color w:val="auto"/>
        </w:rPr>
        <w:t>SEGUNDO</w:t>
      </w:r>
      <w:r w:rsidR="00DB3E5C" w:rsidRPr="005526DB">
        <w:rPr>
          <w:rFonts w:eastAsia="Times New Roman"/>
          <w:b/>
          <w:bCs/>
          <w:color w:val="auto"/>
        </w:rPr>
        <w:t xml:space="preserve">. </w:t>
      </w:r>
      <w:r w:rsidR="008C45EB" w:rsidRPr="005526DB">
        <w:rPr>
          <w:color w:val="auto"/>
        </w:rPr>
        <w:t xml:space="preserve">En fecha </w:t>
      </w:r>
      <w:r w:rsidR="00597CD3" w:rsidRPr="005526DB">
        <w:rPr>
          <w:color w:val="auto"/>
        </w:rPr>
        <w:t>28</w:t>
      </w:r>
      <w:r w:rsidR="008C45EB" w:rsidRPr="005526DB">
        <w:rPr>
          <w:color w:val="auto"/>
        </w:rPr>
        <w:t xml:space="preserve"> de </w:t>
      </w:r>
      <w:r w:rsidR="00597CD3" w:rsidRPr="005526DB">
        <w:rPr>
          <w:color w:val="auto"/>
        </w:rPr>
        <w:t>septiembre</w:t>
      </w:r>
      <w:r w:rsidRPr="005526DB">
        <w:rPr>
          <w:color w:val="auto"/>
        </w:rPr>
        <w:t xml:space="preserve"> del año 2022, fue presentada dicha</w:t>
      </w:r>
      <w:r w:rsidR="008C45EB" w:rsidRPr="005526DB">
        <w:rPr>
          <w:color w:val="auto"/>
        </w:rPr>
        <w:t xml:space="preserve"> iniciativa con proyecto de decreto por el que </w:t>
      </w:r>
      <w:r w:rsidR="0010686A" w:rsidRPr="005526DB">
        <w:rPr>
          <w:color w:val="auto"/>
          <w:szCs w:val="24"/>
        </w:rPr>
        <w:t xml:space="preserve">se reforma </w:t>
      </w:r>
      <w:r w:rsidR="003B4614" w:rsidRPr="005526DB">
        <w:rPr>
          <w:color w:val="auto"/>
          <w:szCs w:val="24"/>
        </w:rPr>
        <w:t>la</w:t>
      </w:r>
      <w:r w:rsidR="0010686A" w:rsidRPr="005526DB">
        <w:rPr>
          <w:color w:val="auto"/>
          <w:szCs w:val="24"/>
        </w:rPr>
        <w:t xml:space="preserve"> Ley de Gobierno de los Municipios del Estado de Yucatán</w:t>
      </w:r>
      <w:r w:rsidR="00597CD3" w:rsidRPr="005526DB">
        <w:rPr>
          <w:color w:val="auto"/>
          <w:szCs w:val="24"/>
        </w:rPr>
        <w:t xml:space="preserve"> y</w:t>
      </w:r>
      <w:r w:rsidR="00597CD3" w:rsidRPr="005526DB">
        <w:rPr>
          <w:b/>
          <w:color w:val="auto"/>
          <w:szCs w:val="24"/>
        </w:rPr>
        <w:t xml:space="preserve"> </w:t>
      </w:r>
      <w:r w:rsidR="00597CD3" w:rsidRPr="005526DB">
        <w:rPr>
          <w:color w:val="auto"/>
        </w:rPr>
        <w:t>la Ley de Planeación para el Desarrollo del Estado de Yucatán</w:t>
      </w:r>
      <w:r w:rsidR="0010686A" w:rsidRPr="005526DB">
        <w:rPr>
          <w:color w:val="auto"/>
          <w:szCs w:val="24"/>
        </w:rPr>
        <w:t xml:space="preserve">, </w:t>
      </w:r>
      <w:r w:rsidR="0010686A" w:rsidRPr="005526DB">
        <w:rPr>
          <w:color w:val="auto"/>
        </w:rPr>
        <w:t xml:space="preserve">suscrita </w:t>
      </w:r>
      <w:r w:rsidR="00133E2A" w:rsidRPr="005526DB">
        <w:rPr>
          <w:color w:val="auto"/>
        </w:rPr>
        <w:t xml:space="preserve">por la Diputada Melba Rosana Gamboa de la Fracción Legislativa del Partido Acción Nacional, y a la cual se adhirió el diputado Rafael Alejandro </w:t>
      </w:r>
      <w:proofErr w:type="spellStart"/>
      <w:r w:rsidR="00133E2A" w:rsidRPr="005526DB">
        <w:rPr>
          <w:color w:val="auto"/>
        </w:rPr>
        <w:t>Echazarreta</w:t>
      </w:r>
      <w:proofErr w:type="spellEnd"/>
      <w:r w:rsidR="00133E2A" w:rsidRPr="005526DB">
        <w:rPr>
          <w:color w:val="auto"/>
        </w:rPr>
        <w:t xml:space="preserve"> Torres</w:t>
      </w:r>
      <w:r w:rsidRPr="005526DB">
        <w:rPr>
          <w:color w:val="auto"/>
        </w:rPr>
        <w:t>,</w:t>
      </w:r>
      <w:r w:rsidR="00133E2A" w:rsidRPr="005526DB">
        <w:rPr>
          <w:color w:val="auto"/>
        </w:rPr>
        <w:t xml:space="preserve"> de la Fracción Legislativa de</w:t>
      </w:r>
      <w:r w:rsidRPr="005526DB">
        <w:rPr>
          <w:color w:val="auto"/>
        </w:rPr>
        <w:t>l Partido</w:t>
      </w:r>
      <w:r w:rsidR="00133E2A" w:rsidRPr="005526DB">
        <w:rPr>
          <w:color w:val="auto"/>
        </w:rPr>
        <w:t xml:space="preserve"> Morena, ambos </w:t>
      </w:r>
      <w:r w:rsidR="00133E2A" w:rsidRPr="005526DB">
        <w:rPr>
          <w:color w:val="auto"/>
        </w:rPr>
        <w:lastRenderedPageBreak/>
        <w:t>integrantes de la Sexagésima Tercera Legislatura del Congreso del Estado de Yucatán.</w:t>
      </w:r>
    </w:p>
    <w:p w14:paraId="5630C7AC" w14:textId="3DF6DE8D" w:rsidR="008C45EB" w:rsidRPr="005526DB" w:rsidRDefault="008C45EB" w:rsidP="006C1D75">
      <w:pPr>
        <w:spacing w:after="0" w:line="360" w:lineRule="auto"/>
        <w:ind w:left="11" w:right="0" w:firstLine="697"/>
        <w:rPr>
          <w:color w:val="auto"/>
        </w:rPr>
      </w:pPr>
    </w:p>
    <w:p w14:paraId="6E30414A" w14:textId="43139D33" w:rsidR="00985C90" w:rsidRPr="005526DB" w:rsidRDefault="00985C90" w:rsidP="00634DD8">
      <w:pPr>
        <w:spacing w:after="0" w:line="360" w:lineRule="auto"/>
        <w:ind w:left="0" w:right="0" w:firstLine="697"/>
        <w:rPr>
          <w:color w:val="auto"/>
        </w:rPr>
      </w:pPr>
      <w:r w:rsidRPr="005526DB">
        <w:rPr>
          <w:color w:val="auto"/>
        </w:rPr>
        <w:t>La diputada proponente</w:t>
      </w:r>
      <w:r w:rsidR="00634DD8" w:rsidRPr="005526DB">
        <w:rPr>
          <w:color w:val="auto"/>
        </w:rPr>
        <w:t>,</w:t>
      </w:r>
      <w:r w:rsidRPr="005526DB">
        <w:rPr>
          <w:color w:val="auto"/>
        </w:rPr>
        <w:t xml:space="preserve"> en la parte conducente de la exposición de motivos expresa, entre otras cosas, lo siguiente:</w:t>
      </w:r>
    </w:p>
    <w:p w14:paraId="5F3764C3" w14:textId="15920F3F" w:rsidR="00DC0F3D" w:rsidRPr="005526DB" w:rsidRDefault="00DC0F3D" w:rsidP="00634DD8">
      <w:pPr>
        <w:spacing w:after="0" w:line="240" w:lineRule="auto"/>
        <w:ind w:left="0" w:right="0" w:firstLine="709"/>
        <w:rPr>
          <w:color w:val="auto"/>
        </w:rPr>
      </w:pPr>
    </w:p>
    <w:p w14:paraId="2BD4765F" w14:textId="268D9EFF" w:rsidR="00597CD3" w:rsidRPr="005526DB" w:rsidRDefault="00597CD3" w:rsidP="00634DD8">
      <w:pPr>
        <w:spacing w:after="0" w:line="240" w:lineRule="auto"/>
        <w:ind w:left="708" w:right="618" w:hanging="11"/>
        <w:rPr>
          <w:i/>
          <w:color w:val="auto"/>
          <w:sz w:val="20"/>
          <w:szCs w:val="20"/>
        </w:rPr>
      </w:pPr>
      <w:r w:rsidRPr="005526DB">
        <w:rPr>
          <w:i/>
          <w:iCs/>
          <w:color w:val="auto"/>
          <w:sz w:val="20"/>
          <w:szCs w:val="20"/>
        </w:rPr>
        <w:t xml:space="preserve">‘‘Nuestro consumo de papel no deja de aumentar, lo que no ocurre con el uso de papel reciclado ni con otros medios. </w:t>
      </w:r>
      <w:r w:rsidRPr="005526DB">
        <w:rPr>
          <w:i/>
          <w:color w:val="auto"/>
          <w:sz w:val="20"/>
          <w:szCs w:val="20"/>
        </w:rPr>
        <w:t>Encontramos el papel por todas partes, ya que tiene una variedad de aplicaciones que usamos de forma desmedida continuamente en nuestra vida diaria. Y todo ello, sin ser verdaderamente conscientes del impacto negativo que produce en el medio ambiente. Empezando por la tala de árboles, pasando por su fabricación y hasta su consumo, que muchas veces llega a ser excesivo.</w:t>
      </w:r>
    </w:p>
    <w:p w14:paraId="62827AC7" w14:textId="77777777" w:rsidR="00634DD8" w:rsidRPr="005526DB" w:rsidRDefault="00634DD8" w:rsidP="00634DD8">
      <w:pPr>
        <w:spacing w:after="0" w:line="240" w:lineRule="auto"/>
        <w:ind w:left="708" w:right="618" w:hanging="11"/>
        <w:rPr>
          <w:i/>
          <w:color w:val="auto"/>
          <w:sz w:val="20"/>
          <w:szCs w:val="20"/>
        </w:rPr>
      </w:pPr>
    </w:p>
    <w:p w14:paraId="10CDD209"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Según Greenpeace, el 40% de la madera talada para uso industrial se usa para fabricar papel. Cada año se pierden unos 15.000 millones de árboles y de continuar así, en 300 años habrán desaparecido por completo. A ello se suma la pérdida de hábitat para especies protegidas, desaparición de flora en vías de extinción o el daño que causa al equilibrio del ciclo del agua.</w:t>
      </w:r>
    </w:p>
    <w:p w14:paraId="42AD088C" w14:textId="77777777" w:rsidR="00634DD8" w:rsidRPr="005526DB" w:rsidRDefault="00634DD8" w:rsidP="00634DD8">
      <w:pPr>
        <w:spacing w:after="0" w:line="240" w:lineRule="auto"/>
        <w:ind w:left="708" w:right="618" w:hanging="11"/>
        <w:rPr>
          <w:i/>
          <w:color w:val="auto"/>
          <w:sz w:val="20"/>
          <w:szCs w:val="20"/>
        </w:rPr>
      </w:pPr>
    </w:p>
    <w:p w14:paraId="42FF6D99" w14:textId="35FEE1B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Pero además, la fabricación de papel representa una enorme fuente de contaminación y tiene un gran impacto medioambiental:</w:t>
      </w:r>
    </w:p>
    <w:p w14:paraId="5C1C679D" w14:textId="77777777" w:rsidR="00597CD3" w:rsidRPr="005526DB" w:rsidRDefault="00597CD3" w:rsidP="00634DD8">
      <w:pPr>
        <w:numPr>
          <w:ilvl w:val="0"/>
          <w:numId w:val="3"/>
        </w:numPr>
        <w:spacing w:after="0" w:line="240" w:lineRule="auto"/>
        <w:ind w:right="618"/>
        <w:rPr>
          <w:i/>
          <w:color w:val="auto"/>
          <w:sz w:val="20"/>
          <w:szCs w:val="20"/>
        </w:rPr>
      </w:pPr>
      <w:r w:rsidRPr="005526DB">
        <w:rPr>
          <w:i/>
          <w:color w:val="auto"/>
          <w:sz w:val="20"/>
          <w:szCs w:val="20"/>
        </w:rPr>
        <w:t>En la fabricación de papel se consumen grandes cantidades de agua y energía.</w:t>
      </w:r>
    </w:p>
    <w:p w14:paraId="48BFD47E" w14:textId="77777777" w:rsidR="00597CD3" w:rsidRPr="005526DB" w:rsidRDefault="00597CD3" w:rsidP="00634DD8">
      <w:pPr>
        <w:numPr>
          <w:ilvl w:val="0"/>
          <w:numId w:val="3"/>
        </w:numPr>
        <w:spacing w:after="0" w:line="240" w:lineRule="auto"/>
        <w:ind w:right="618"/>
        <w:rPr>
          <w:i/>
          <w:color w:val="auto"/>
          <w:sz w:val="20"/>
          <w:szCs w:val="20"/>
        </w:rPr>
      </w:pPr>
      <w:r w:rsidRPr="005526DB">
        <w:rPr>
          <w:i/>
          <w:color w:val="auto"/>
          <w:sz w:val="20"/>
          <w:szCs w:val="20"/>
        </w:rPr>
        <w:t>Se trata de una industria que hace un uso intensivo de los medios de transporte, lo que deja una elevada huella de carbono.</w:t>
      </w:r>
    </w:p>
    <w:p w14:paraId="0247B32E" w14:textId="77777777" w:rsidR="00597CD3" w:rsidRPr="005526DB" w:rsidRDefault="00597CD3" w:rsidP="00634DD8">
      <w:pPr>
        <w:numPr>
          <w:ilvl w:val="0"/>
          <w:numId w:val="3"/>
        </w:numPr>
        <w:spacing w:after="0" w:line="240" w:lineRule="auto"/>
        <w:ind w:right="618"/>
        <w:rPr>
          <w:i/>
          <w:color w:val="auto"/>
          <w:sz w:val="20"/>
          <w:szCs w:val="20"/>
        </w:rPr>
      </w:pPr>
      <w:r w:rsidRPr="005526DB">
        <w:rPr>
          <w:i/>
          <w:color w:val="auto"/>
          <w:sz w:val="20"/>
          <w:szCs w:val="20"/>
        </w:rPr>
        <w:t>Es una de las mayores contaminantes de tierra, agua y del aire.</w:t>
      </w:r>
    </w:p>
    <w:p w14:paraId="13B1912E" w14:textId="77777777" w:rsidR="00597CD3" w:rsidRPr="005526DB" w:rsidRDefault="00597CD3" w:rsidP="00634DD8">
      <w:pPr>
        <w:numPr>
          <w:ilvl w:val="0"/>
          <w:numId w:val="3"/>
        </w:numPr>
        <w:spacing w:after="0" w:line="240" w:lineRule="auto"/>
        <w:ind w:right="618"/>
        <w:rPr>
          <w:i/>
          <w:color w:val="auto"/>
          <w:sz w:val="20"/>
          <w:szCs w:val="20"/>
        </w:rPr>
      </w:pPr>
      <w:r w:rsidRPr="005526DB">
        <w:rPr>
          <w:i/>
          <w:color w:val="auto"/>
          <w:sz w:val="20"/>
          <w:szCs w:val="20"/>
        </w:rPr>
        <w:t>Es una de las que más gases de efecto invernadero emite alrededor de 3,3 kg de bióxido de carbono (CO2) por cada kilo de papel.</w:t>
      </w:r>
    </w:p>
    <w:p w14:paraId="1E1B3E4C" w14:textId="77777777" w:rsidR="00597CD3" w:rsidRPr="005526DB" w:rsidRDefault="00597CD3" w:rsidP="00634DD8">
      <w:pPr>
        <w:numPr>
          <w:ilvl w:val="0"/>
          <w:numId w:val="3"/>
        </w:numPr>
        <w:spacing w:after="0" w:line="240" w:lineRule="auto"/>
        <w:ind w:right="618"/>
        <w:rPr>
          <w:i/>
          <w:color w:val="auto"/>
          <w:sz w:val="20"/>
          <w:szCs w:val="20"/>
        </w:rPr>
      </w:pPr>
      <w:r w:rsidRPr="005526DB">
        <w:rPr>
          <w:i/>
          <w:color w:val="auto"/>
          <w:sz w:val="20"/>
          <w:szCs w:val="20"/>
        </w:rPr>
        <w:t>En el blanqueo de la pasta se utiliza el cloro, que es muy nocivo para la salud de las personas y para el medio ambiente.</w:t>
      </w:r>
    </w:p>
    <w:p w14:paraId="032DBE0D" w14:textId="77777777" w:rsidR="00634DD8" w:rsidRPr="005526DB" w:rsidRDefault="00634DD8" w:rsidP="00634DD8">
      <w:pPr>
        <w:spacing w:after="0" w:line="240" w:lineRule="auto"/>
        <w:ind w:left="720" w:right="618" w:firstLine="0"/>
        <w:rPr>
          <w:i/>
          <w:color w:val="auto"/>
          <w:sz w:val="20"/>
          <w:szCs w:val="20"/>
        </w:rPr>
      </w:pPr>
    </w:p>
    <w:p w14:paraId="1631B703" w14:textId="77777777" w:rsidR="00597CD3" w:rsidRPr="005526DB" w:rsidRDefault="00597CD3" w:rsidP="00634DD8">
      <w:pPr>
        <w:spacing w:after="0" w:line="240" w:lineRule="auto"/>
        <w:ind w:left="708" w:right="618" w:hanging="11"/>
        <w:rPr>
          <w:i/>
          <w:iCs/>
          <w:color w:val="auto"/>
          <w:sz w:val="20"/>
          <w:szCs w:val="20"/>
        </w:rPr>
      </w:pPr>
      <w:r w:rsidRPr="005526DB">
        <w:rPr>
          <w:i/>
          <w:iCs/>
          <w:color w:val="auto"/>
          <w:sz w:val="20"/>
          <w:szCs w:val="20"/>
        </w:rPr>
        <w:t xml:space="preserve">Como se ha mencionado, el efecto invernadero, el cambio climático, las sequías, la deforestación, los incendios, la erosión, la extinción de especies animales y vegetales, la destrucción de hábitats, la contaminación de la tierra, el agua y el aire, son problemas ambientales producidos por la acción humana, especialmente en las últimas décadas. Por lo mismo, está en nuestras manos disminuirlos o, por el contrario, incrementarlos. Entre las muchas cosas que se pueden hacer al respecto, se encuentra todo lo relacionado con el tema del papel.  </w:t>
      </w:r>
    </w:p>
    <w:p w14:paraId="0CE0AE60" w14:textId="77777777" w:rsidR="00634DD8" w:rsidRPr="005526DB" w:rsidRDefault="00634DD8" w:rsidP="00634DD8">
      <w:pPr>
        <w:spacing w:after="0" w:line="240" w:lineRule="auto"/>
        <w:ind w:left="708" w:right="618" w:hanging="11"/>
        <w:rPr>
          <w:i/>
          <w:iCs/>
          <w:color w:val="auto"/>
          <w:sz w:val="20"/>
          <w:szCs w:val="20"/>
        </w:rPr>
      </w:pPr>
    </w:p>
    <w:p w14:paraId="0C46B9EC"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Como se ha expuesto, la producción de papel es una de las actividades industriales con mayor impacto negativo para el medio ambiente. Su proceso de fabricación, distribución y consumo implica la sobreexplotación de recursos naturales que son nocivos para la naturaleza.</w:t>
      </w:r>
    </w:p>
    <w:p w14:paraId="228E4E74" w14:textId="77777777" w:rsidR="00634DD8" w:rsidRPr="005526DB" w:rsidRDefault="00634DD8" w:rsidP="00634DD8">
      <w:pPr>
        <w:spacing w:after="0" w:line="240" w:lineRule="auto"/>
        <w:ind w:left="708" w:right="618" w:hanging="11"/>
        <w:rPr>
          <w:i/>
          <w:color w:val="auto"/>
          <w:sz w:val="20"/>
          <w:szCs w:val="20"/>
        </w:rPr>
      </w:pPr>
    </w:p>
    <w:p w14:paraId="10573F52"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 xml:space="preserve">En este sentido, el consumo forma parte importante del proceso de producción de papel, por esta razón utilizar cada día miles de hojas de manera innecesaria causa </w:t>
      </w:r>
      <w:r w:rsidRPr="005526DB">
        <w:rPr>
          <w:i/>
          <w:color w:val="auto"/>
          <w:sz w:val="20"/>
          <w:szCs w:val="20"/>
        </w:rPr>
        <w:lastRenderedPageBreak/>
        <w:t>daños irreversibles al medio ambiente, razón por la cual e importante hacer conciencia y promover la disminución del consumo de papel.</w:t>
      </w:r>
    </w:p>
    <w:p w14:paraId="48647DBD" w14:textId="77777777" w:rsidR="00634DD8" w:rsidRPr="005526DB" w:rsidRDefault="00634DD8" w:rsidP="00634DD8">
      <w:pPr>
        <w:spacing w:after="0" w:line="240" w:lineRule="auto"/>
        <w:ind w:left="708" w:right="618" w:hanging="11"/>
        <w:rPr>
          <w:i/>
          <w:color w:val="auto"/>
          <w:sz w:val="20"/>
          <w:szCs w:val="20"/>
        </w:rPr>
      </w:pPr>
    </w:p>
    <w:p w14:paraId="7E24E32F"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Ahora bien, hoy en día, </w:t>
      </w:r>
      <w:r w:rsidRPr="005526DB">
        <w:rPr>
          <w:bCs/>
          <w:i/>
          <w:color w:val="auto"/>
          <w:sz w:val="20"/>
          <w:szCs w:val="20"/>
        </w:rPr>
        <w:t>existen muchas formas de dejar de usar el papel en las organizaciones</w:t>
      </w:r>
      <w:r w:rsidRPr="005526DB">
        <w:rPr>
          <w:i/>
          <w:color w:val="auto"/>
          <w:sz w:val="20"/>
          <w:szCs w:val="20"/>
        </w:rPr>
        <w:t> de todo el mundo. Una forma muy efectiva es el empleo de herramientas tecnológicas al alcance, ya que, gracias al internet, los ordenadores, </w:t>
      </w:r>
      <w:proofErr w:type="spellStart"/>
      <w:r w:rsidRPr="005526DB">
        <w:rPr>
          <w:i/>
          <w:iCs/>
          <w:color w:val="auto"/>
          <w:sz w:val="20"/>
          <w:szCs w:val="20"/>
        </w:rPr>
        <w:t>tablets</w:t>
      </w:r>
      <w:proofErr w:type="spellEnd"/>
      <w:r w:rsidRPr="005526DB">
        <w:rPr>
          <w:i/>
          <w:iCs/>
          <w:color w:val="auto"/>
          <w:sz w:val="20"/>
          <w:szCs w:val="20"/>
        </w:rPr>
        <w:t xml:space="preserve">, </w:t>
      </w:r>
      <w:proofErr w:type="spellStart"/>
      <w:r w:rsidRPr="005526DB">
        <w:rPr>
          <w:i/>
          <w:iCs/>
          <w:color w:val="auto"/>
          <w:sz w:val="20"/>
          <w:szCs w:val="20"/>
        </w:rPr>
        <w:t>smartphones</w:t>
      </w:r>
      <w:proofErr w:type="spellEnd"/>
      <w:r w:rsidRPr="005526DB">
        <w:rPr>
          <w:i/>
          <w:iCs/>
          <w:color w:val="auto"/>
          <w:sz w:val="20"/>
          <w:szCs w:val="20"/>
        </w:rPr>
        <w:t xml:space="preserve"> y entre otros, </w:t>
      </w:r>
      <w:r w:rsidRPr="005526DB">
        <w:rPr>
          <w:i/>
          <w:color w:val="auto"/>
          <w:sz w:val="20"/>
          <w:szCs w:val="20"/>
        </w:rPr>
        <w:t>es posible </w:t>
      </w:r>
      <w:r w:rsidRPr="005526DB">
        <w:rPr>
          <w:bCs/>
          <w:i/>
          <w:color w:val="auto"/>
          <w:sz w:val="20"/>
          <w:szCs w:val="20"/>
        </w:rPr>
        <w:t>realizar distintos procesos de manera digital</w:t>
      </w:r>
      <w:r w:rsidRPr="005526DB">
        <w:rPr>
          <w:i/>
          <w:color w:val="auto"/>
          <w:sz w:val="20"/>
          <w:szCs w:val="20"/>
        </w:rPr>
        <w:t> y de esta forma evitar el uso del papel y así contribuir a la protección del medio ambiente.</w:t>
      </w:r>
    </w:p>
    <w:p w14:paraId="5238A2CC" w14:textId="77777777" w:rsidR="00634DD8" w:rsidRPr="005526DB" w:rsidRDefault="00634DD8" w:rsidP="00634DD8">
      <w:pPr>
        <w:spacing w:after="0" w:line="240" w:lineRule="auto"/>
        <w:ind w:left="708" w:right="618" w:hanging="11"/>
        <w:rPr>
          <w:i/>
          <w:color w:val="auto"/>
          <w:sz w:val="20"/>
          <w:szCs w:val="20"/>
        </w:rPr>
      </w:pPr>
    </w:p>
    <w:p w14:paraId="682C7D54" w14:textId="77777777" w:rsidR="00597CD3" w:rsidRPr="005526DB" w:rsidRDefault="00597CD3" w:rsidP="00634DD8">
      <w:pPr>
        <w:spacing w:after="0" w:line="240" w:lineRule="auto"/>
        <w:ind w:left="708" w:right="618" w:hanging="11"/>
        <w:rPr>
          <w:i/>
          <w:color w:val="auto"/>
          <w:sz w:val="20"/>
          <w:szCs w:val="20"/>
        </w:rPr>
      </w:pPr>
      <w:r w:rsidRPr="005526DB">
        <w:rPr>
          <w:bCs/>
          <w:i/>
          <w:color w:val="auto"/>
          <w:sz w:val="20"/>
          <w:szCs w:val="20"/>
        </w:rPr>
        <w:t>Dentro de los beneficios de la reducción del uso del papel, se encuentran obtener c</w:t>
      </w:r>
      <w:r w:rsidRPr="005526DB">
        <w:rPr>
          <w:i/>
          <w:color w:val="auto"/>
          <w:sz w:val="20"/>
          <w:szCs w:val="20"/>
        </w:rPr>
        <w:t>ostos más bajos y mayor eficiencia, ya que al eliminar o reducir el uso del mismo, se garantizan tiempos de respuesta más rápida, brindando mayor eficiencia; a su vez, y el ente que lo aplica se convierte en una Institución Socialmente</w:t>
      </w:r>
      <w:r w:rsidRPr="005526DB">
        <w:rPr>
          <w:b/>
          <w:bCs/>
          <w:i/>
          <w:color w:val="auto"/>
          <w:sz w:val="20"/>
          <w:szCs w:val="20"/>
        </w:rPr>
        <w:t xml:space="preserve"> </w:t>
      </w:r>
      <w:r w:rsidRPr="005526DB">
        <w:rPr>
          <w:i/>
          <w:color w:val="auto"/>
          <w:sz w:val="20"/>
          <w:szCs w:val="20"/>
        </w:rPr>
        <w:t>Responsable, Ecológicamente Amigable; que respeta el medio ambiente y que contribuye a su conservación.</w:t>
      </w:r>
    </w:p>
    <w:p w14:paraId="61CA5A41" w14:textId="77777777" w:rsidR="00634DD8" w:rsidRPr="005526DB" w:rsidRDefault="00634DD8" w:rsidP="00634DD8">
      <w:pPr>
        <w:spacing w:after="0" w:line="240" w:lineRule="auto"/>
        <w:ind w:left="708" w:right="618" w:hanging="11"/>
        <w:rPr>
          <w:i/>
          <w:color w:val="auto"/>
          <w:sz w:val="20"/>
          <w:szCs w:val="20"/>
        </w:rPr>
      </w:pPr>
    </w:p>
    <w:p w14:paraId="0DD0F814"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En este contexto, garantizar el derecho humano a un medio ambiente sano es una obligación Constitucional del Estado, estipulada en el artículo 4 de la Constitución Política de los Estados Unidos Mexicanos. Si bien es cierto, se reconocen los esfuerzos por garantizar el derecho humano a un medio ambiente sano, también es cierto, que falta hoy mucho por hacer.</w:t>
      </w:r>
    </w:p>
    <w:p w14:paraId="2AF549E7" w14:textId="77777777" w:rsidR="00634DD8" w:rsidRPr="005526DB" w:rsidRDefault="00634DD8" w:rsidP="00634DD8">
      <w:pPr>
        <w:spacing w:after="0" w:line="240" w:lineRule="auto"/>
        <w:ind w:left="708" w:right="618" w:hanging="11"/>
        <w:rPr>
          <w:i/>
          <w:color w:val="auto"/>
          <w:sz w:val="20"/>
          <w:szCs w:val="20"/>
        </w:rPr>
      </w:pPr>
    </w:p>
    <w:p w14:paraId="24C9D4B5"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Por su parte, la Agenda 2030 para el Desarrollo Sostenible, aprobada por la Organización de las Naciones Unidas en 2015, es una oportunidad para que los países y sus sociedades emprendan un nuevo camino mejorando la vida de todos, sin dejar a nadie atrás; y en su objetivo número 13, establece como meta, la acción por el clima, siendo esta en congruencia con la iniciativa a plantearse a continuación.</w:t>
      </w:r>
    </w:p>
    <w:p w14:paraId="6DF1FB7E" w14:textId="77777777" w:rsidR="00597CD3" w:rsidRPr="005526DB" w:rsidRDefault="00597CD3" w:rsidP="00634DD8">
      <w:pPr>
        <w:spacing w:after="0" w:line="240" w:lineRule="auto"/>
        <w:ind w:left="708" w:right="618" w:hanging="11"/>
        <w:rPr>
          <w:i/>
          <w:color w:val="auto"/>
          <w:sz w:val="20"/>
          <w:szCs w:val="20"/>
        </w:rPr>
      </w:pPr>
      <w:r w:rsidRPr="005526DB">
        <w:rPr>
          <w:i/>
          <w:color w:val="auto"/>
          <w:sz w:val="20"/>
          <w:szCs w:val="20"/>
        </w:rPr>
        <w:t>Bajo esa tesitura, la iniciativa que se presenta el día de hoy, tiene como objeto la reducción del papel, por tanto, se propone que al momento de que los Ayuntamientos remitan al Congreso del Estado sus Planes Municipales de Desarrollo y sus informes anuales de actividades, a través de su Gaceta Municipal, esto lo realicen exclusivamente por medio electrónico.</w:t>
      </w:r>
    </w:p>
    <w:p w14:paraId="1F20F80A" w14:textId="77777777" w:rsidR="00634DD8" w:rsidRPr="005526DB" w:rsidRDefault="00634DD8" w:rsidP="00634DD8">
      <w:pPr>
        <w:spacing w:after="0" w:line="240" w:lineRule="auto"/>
        <w:ind w:left="708" w:right="618" w:hanging="11"/>
        <w:rPr>
          <w:i/>
          <w:color w:val="auto"/>
          <w:sz w:val="20"/>
          <w:szCs w:val="20"/>
        </w:rPr>
      </w:pPr>
    </w:p>
    <w:p w14:paraId="4ED8584C" w14:textId="77777777" w:rsidR="00634DD8" w:rsidRPr="005526DB" w:rsidRDefault="00597CD3" w:rsidP="00634DD8">
      <w:pPr>
        <w:spacing w:after="0" w:line="240" w:lineRule="auto"/>
        <w:ind w:left="708" w:right="618" w:hanging="11"/>
        <w:rPr>
          <w:i/>
          <w:color w:val="auto"/>
          <w:sz w:val="20"/>
          <w:szCs w:val="20"/>
        </w:rPr>
      </w:pPr>
      <w:r w:rsidRPr="005526DB">
        <w:rPr>
          <w:i/>
          <w:color w:val="auto"/>
          <w:sz w:val="20"/>
          <w:szCs w:val="20"/>
        </w:rPr>
        <w:t>A su vez, estaríamos estableciendo un precedente para que la autoridad municipal emita su Gaceta Municipal en versión impresa de conformidad a lo establecido en las leyes que así lo mandaten, tal como la Ley del Diario Oficial del Gobierno del Estado de Yucatán, siendo éstas las menos; y tratando de que en su mayoría se emita la referida Gaceta Municipal por medio electrónico, para que de esta forma se contribuya a preservar el medioambiente, aplicando un enfoque sustentable mediante la reducción del uso de papel, obteniendo un sinfín de beneficios para los ayuntamientos, instituciones, población y por supuesto para nuestro planeta tierra.</w:t>
      </w:r>
    </w:p>
    <w:p w14:paraId="43651F9F" w14:textId="2535F581" w:rsidR="00DC0F3D" w:rsidRPr="005526DB" w:rsidRDefault="00634DD8" w:rsidP="00634DD8">
      <w:pPr>
        <w:spacing w:after="0" w:line="240" w:lineRule="auto"/>
        <w:ind w:left="708" w:right="618" w:hanging="11"/>
        <w:rPr>
          <w:i/>
          <w:color w:val="auto"/>
          <w:sz w:val="20"/>
          <w:szCs w:val="20"/>
        </w:rPr>
      </w:pPr>
      <w:r w:rsidRPr="005526DB">
        <w:rPr>
          <w:i/>
          <w:color w:val="auto"/>
          <w:sz w:val="20"/>
          <w:szCs w:val="20"/>
        </w:rPr>
        <w:t>…</w:t>
      </w:r>
      <w:r w:rsidR="00597CD3" w:rsidRPr="005526DB">
        <w:rPr>
          <w:i/>
          <w:color w:val="auto"/>
          <w:sz w:val="20"/>
          <w:szCs w:val="20"/>
        </w:rPr>
        <w:t>’’</w:t>
      </w:r>
    </w:p>
    <w:p w14:paraId="03D37AB9" w14:textId="77777777" w:rsidR="001E7BAE" w:rsidRPr="005526DB" w:rsidRDefault="001E7BAE" w:rsidP="006C1D75">
      <w:pPr>
        <w:spacing w:after="0" w:line="360" w:lineRule="auto"/>
        <w:ind w:left="0" w:right="0" w:firstLine="698"/>
        <w:rPr>
          <w:rFonts w:eastAsia="Times New Roman"/>
          <w:b/>
          <w:bCs/>
          <w:color w:val="auto"/>
        </w:rPr>
      </w:pPr>
    </w:p>
    <w:p w14:paraId="6F4A388E" w14:textId="2A5E1317" w:rsidR="00826BFD" w:rsidRPr="005526DB" w:rsidRDefault="00B2724D" w:rsidP="006C1D75">
      <w:pPr>
        <w:spacing w:after="0" w:line="360" w:lineRule="auto"/>
        <w:ind w:left="0" w:right="0" w:firstLine="0"/>
        <w:rPr>
          <w:color w:val="auto"/>
        </w:rPr>
      </w:pPr>
      <w:r w:rsidRPr="005526DB">
        <w:rPr>
          <w:rFonts w:eastAsia="Times New Roman"/>
          <w:b/>
          <w:bCs/>
          <w:color w:val="auto"/>
        </w:rPr>
        <w:t>TERCER</w:t>
      </w:r>
      <w:r w:rsidR="001E7BAE" w:rsidRPr="005526DB">
        <w:rPr>
          <w:rFonts w:eastAsia="Times New Roman"/>
          <w:b/>
          <w:bCs/>
          <w:color w:val="auto"/>
        </w:rPr>
        <w:t>O.</w:t>
      </w:r>
      <w:r w:rsidR="00826BFD" w:rsidRPr="005526DB">
        <w:rPr>
          <w:rFonts w:eastAsia="Times New Roman"/>
          <w:b/>
          <w:bCs/>
          <w:color w:val="auto"/>
        </w:rPr>
        <w:t xml:space="preserve"> </w:t>
      </w:r>
      <w:r w:rsidR="00826BFD" w:rsidRPr="005526DB">
        <w:rPr>
          <w:color w:val="auto"/>
        </w:rPr>
        <w:t xml:space="preserve">Como se ha mencionado con anterioridad, en </w:t>
      </w:r>
      <w:r w:rsidR="00382EF7" w:rsidRPr="005526DB">
        <w:rPr>
          <w:color w:val="auto"/>
        </w:rPr>
        <w:t>sesión</w:t>
      </w:r>
      <w:r w:rsidR="00826BFD" w:rsidRPr="005526DB">
        <w:rPr>
          <w:color w:val="auto"/>
        </w:rPr>
        <w:t xml:space="preserve"> ordinaria del Pleno de </w:t>
      </w:r>
      <w:r w:rsidR="00634DD8" w:rsidRPr="005526DB">
        <w:rPr>
          <w:color w:val="auto"/>
        </w:rPr>
        <w:t>esta Soberanía,</w:t>
      </w:r>
      <w:r w:rsidR="00826BFD" w:rsidRPr="005526DB">
        <w:rPr>
          <w:color w:val="auto"/>
        </w:rPr>
        <w:t xml:space="preserve"> de fecha </w:t>
      </w:r>
      <w:r w:rsidR="00597CD3" w:rsidRPr="005526DB">
        <w:rPr>
          <w:color w:val="auto"/>
        </w:rPr>
        <w:t>05 de octubre</w:t>
      </w:r>
      <w:r w:rsidR="00826BFD" w:rsidRPr="005526DB">
        <w:rPr>
          <w:color w:val="auto"/>
        </w:rPr>
        <w:t xml:space="preserve"> del año </w:t>
      </w:r>
      <w:r w:rsidR="00382EF7" w:rsidRPr="005526DB">
        <w:rPr>
          <w:color w:val="auto"/>
        </w:rPr>
        <w:t>2022</w:t>
      </w:r>
      <w:r w:rsidR="001E7BAE" w:rsidRPr="005526DB">
        <w:rPr>
          <w:color w:val="auto"/>
        </w:rPr>
        <w:t>, se turnó</w:t>
      </w:r>
      <w:r w:rsidR="00826BFD" w:rsidRPr="005526DB">
        <w:rPr>
          <w:color w:val="auto"/>
        </w:rPr>
        <w:t xml:space="preserve"> la referida iniciativa a esta Comisión Permanente de Puntos Constitucionales y Gobernación, misma que fue distribuida en fecha </w:t>
      </w:r>
      <w:r w:rsidR="00597CD3" w:rsidRPr="005526DB">
        <w:rPr>
          <w:color w:val="auto"/>
        </w:rPr>
        <w:t>25</w:t>
      </w:r>
      <w:r w:rsidR="00826BFD" w:rsidRPr="005526DB">
        <w:rPr>
          <w:color w:val="auto"/>
        </w:rPr>
        <w:t xml:space="preserve"> de </w:t>
      </w:r>
      <w:r w:rsidR="00597CD3" w:rsidRPr="005526DB">
        <w:rPr>
          <w:color w:val="auto"/>
        </w:rPr>
        <w:t>octubre</w:t>
      </w:r>
      <w:r w:rsidR="00826BFD" w:rsidRPr="005526DB">
        <w:rPr>
          <w:color w:val="auto"/>
        </w:rPr>
        <w:t xml:space="preserve"> de</w:t>
      </w:r>
      <w:r w:rsidR="00597CD3" w:rsidRPr="005526DB">
        <w:rPr>
          <w:color w:val="auto"/>
        </w:rPr>
        <w:t xml:space="preserve">l año 2022 </w:t>
      </w:r>
      <w:r w:rsidR="00826BFD" w:rsidRPr="005526DB">
        <w:rPr>
          <w:color w:val="auto"/>
        </w:rPr>
        <w:t>a los integrantes de la misma para su análisis, estudio y dictamen respectivo.</w:t>
      </w:r>
    </w:p>
    <w:p w14:paraId="0D689D18" w14:textId="77777777" w:rsidR="00826BFD" w:rsidRPr="005526DB" w:rsidRDefault="00826BFD" w:rsidP="006C1D75">
      <w:pPr>
        <w:spacing w:after="0" w:line="360" w:lineRule="auto"/>
        <w:ind w:left="0" w:right="0" w:hanging="11"/>
        <w:rPr>
          <w:color w:val="auto"/>
        </w:rPr>
      </w:pPr>
    </w:p>
    <w:p w14:paraId="015F5ECA" w14:textId="500F31C8" w:rsidR="00826BFD" w:rsidRPr="005526DB" w:rsidRDefault="00826BFD" w:rsidP="006C1D75">
      <w:pPr>
        <w:spacing w:after="0" w:line="360" w:lineRule="auto"/>
        <w:ind w:left="0" w:right="0" w:firstLine="709"/>
        <w:rPr>
          <w:color w:val="auto"/>
        </w:rPr>
      </w:pPr>
      <w:r w:rsidRPr="005526DB">
        <w:rPr>
          <w:color w:val="auto"/>
        </w:rPr>
        <w:t xml:space="preserve">Ahora bien, con base en los antecedentes antes mencionados, las </w:t>
      </w:r>
      <w:r w:rsidR="00966679" w:rsidRPr="005526DB">
        <w:rPr>
          <w:color w:val="auto"/>
        </w:rPr>
        <w:t xml:space="preserve">diputadas y </w:t>
      </w:r>
      <w:r w:rsidRPr="005526DB">
        <w:rPr>
          <w:color w:val="auto"/>
        </w:rPr>
        <w:t>diputados integrantes de este órgano legislativo dictaminador, realizamos las siguientes,</w:t>
      </w:r>
    </w:p>
    <w:p w14:paraId="4FAD4BCD" w14:textId="42C42048" w:rsidR="00826BFD" w:rsidRPr="005526DB" w:rsidRDefault="00826BFD" w:rsidP="006C1D75">
      <w:pPr>
        <w:spacing w:after="0" w:line="360" w:lineRule="auto"/>
        <w:ind w:left="11" w:right="0" w:firstLine="697"/>
        <w:rPr>
          <w:color w:val="auto"/>
        </w:rPr>
      </w:pPr>
    </w:p>
    <w:p w14:paraId="5131C0D5" w14:textId="7C1B1C09" w:rsidR="009572A2" w:rsidRPr="005526DB" w:rsidRDefault="009572A2" w:rsidP="006C1D75">
      <w:pPr>
        <w:spacing w:after="0" w:line="360" w:lineRule="auto"/>
        <w:ind w:left="0" w:right="0"/>
        <w:jc w:val="center"/>
        <w:rPr>
          <w:b/>
          <w:color w:val="auto"/>
        </w:rPr>
      </w:pPr>
      <w:r w:rsidRPr="005526DB">
        <w:rPr>
          <w:b/>
          <w:color w:val="auto"/>
        </w:rPr>
        <w:t>C O N S I D E R A C I O N E S</w:t>
      </w:r>
    </w:p>
    <w:p w14:paraId="370F7883" w14:textId="77777777" w:rsidR="00517124" w:rsidRPr="005526DB" w:rsidRDefault="00517124" w:rsidP="006C1D75">
      <w:pPr>
        <w:spacing w:after="0" w:line="360" w:lineRule="auto"/>
        <w:ind w:left="0" w:right="0"/>
        <w:jc w:val="center"/>
        <w:rPr>
          <w:b/>
          <w:color w:val="auto"/>
        </w:rPr>
      </w:pPr>
    </w:p>
    <w:p w14:paraId="189EFD17" w14:textId="035AC780" w:rsidR="00517124" w:rsidRPr="005526DB" w:rsidRDefault="001E7BAE" w:rsidP="006C1D75">
      <w:pPr>
        <w:spacing w:after="0" w:line="360" w:lineRule="auto"/>
        <w:ind w:left="0" w:right="0" w:firstLine="0"/>
        <w:rPr>
          <w:color w:val="auto"/>
        </w:rPr>
      </w:pPr>
      <w:r w:rsidRPr="005526DB">
        <w:rPr>
          <w:rFonts w:eastAsia="Times New Roman"/>
          <w:b/>
          <w:bCs/>
          <w:color w:val="auto"/>
        </w:rPr>
        <w:t>PRIMERA.</w:t>
      </w:r>
      <w:r w:rsidR="006F2548" w:rsidRPr="005526DB">
        <w:rPr>
          <w:rFonts w:eastAsia="Times New Roman"/>
          <w:b/>
          <w:bCs/>
          <w:color w:val="auto"/>
        </w:rPr>
        <w:t xml:space="preserve"> </w:t>
      </w:r>
      <w:r w:rsidR="00517124" w:rsidRPr="005526DB">
        <w:rPr>
          <w:color w:val="auto"/>
        </w:rPr>
        <w:t>La iniciativa presentada tiene sustento normativo en lo dispuesto por los artículos 35</w:t>
      </w:r>
      <w:r w:rsidR="00133E2A" w:rsidRPr="005526DB">
        <w:rPr>
          <w:color w:val="auto"/>
        </w:rPr>
        <w:t>,</w:t>
      </w:r>
      <w:r w:rsidR="00517124" w:rsidRPr="005526DB">
        <w:rPr>
          <w:color w:val="auto"/>
        </w:rPr>
        <w:t xml:space="preserve"> fracción I de la Constitución Política, 16 </w:t>
      </w:r>
      <w:r w:rsidR="00634DD8" w:rsidRPr="005526DB">
        <w:rPr>
          <w:rFonts w:eastAsia="Calibri"/>
          <w:bCs/>
          <w:color w:val="auto"/>
          <w:lang w:eastAsia="en-US"/>
        </w:rPr>
        <w:t>y 22, fracción VI de la Ley de Gobierno del Poder Legislativo, ambos ordenamientos del Estado de Yucatán, toda vez que dichas porciones jurídicas facultan a las y los legisladores para iniciar leyes y decretos</w:t>
      </w:r>
      <w:r w:rsidR="00517124" w:rsidRPr="005526DB">
        <w:rPr>
          <w:color w:val="auto"/>
        </w:rPr>
        <w:t>.</w:t>
      </w:r>
    </w:p>
    <w:p w14:paraId="2660156D" w14:textId="77777777" w:rsidR="00517124" w:rsidRPr="005526DB" w:rsidRDefault="00517124" w:rsidP="006C1D75">
      <w:pPr>
        <w:spacing w:after="0" w:line="360" w:lineRule="auto"/>
        <w:ind w:left="0" w:right="0" w:firstLine="708"/>
        <w:rPr>
          <w:color w:val="auto"/>
        </w:rPr>
      </w:pPr>
    </w:p>
    <w:p w14:paraId="4F22C7AB" w14:textId="504A50E8" w:rsidR="00517124" w:rsidRPr="005526DB" w:rsidRDefault="00517124" w:rsidP="006C1D75">
      <w:pPr>
        <w:spacing w:after="0" w:line="360" w:lineRule="auto"/>
        <w:ind w:left="0" w:right="0" w:firstLine="708"/>
        <w:rPr>
          <w:color w:val="auto"/>
        </w:rPr>
      </w:pPr>
      <w:r w:rsidRPr="005526DB">
        <w:rPr>
          <w:color w:val="auto"/>
        </w:rPr>
        <w:t>De igual forma, con fundamento en el artículo 43</w:t>
      </w:r>
      <w:r w:rsidR="00133E2A" w:rsidRPr="005526DB">
        <w:rPr>
          <w:color w:val="auto"/>
        </w:rPr>
        <w:t>,</w:t>
      </w:r>
      <w:r w:rsidRPr="005526DB">
        <w:rPr>
          <w:color w:val="auto"/>
        </w:rPr>
        <w:t xml:space="preserve"> fracción I</w:t>
      </w:r>
      <w:r w:rsidR="00133E2A" w:rsidRPr="005526DB">
        <w:rPr>
          <w:color w:val="auto"/>
        </w:rPr>
        <w:t>,</w:t>
      </w:r>
      <w:r w:rsidRPr="005526DB">
        <w:rPr>
          <w:color w:val="auto"/>
        </w:rPr>
        <w:t xml:space="preserve">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w:t>
      </w:r>
      <w:r w:rsidR="00634DD8" w:rsidRPr="005526DB">
        <w:rPr>
          <w:color w:val="auto"/>
        </w:rPr>
        <w:t xml:space="preserve">de naturaleza administrativa </w:t>
      </w:r>
      <w:r w:rsidRPr="005526DB">
        <w:rPr>
          <w:color w:val="auto"/>
        </w:rPr>
        <w:t>de los ayuntamientos.</w:t>
      </w:r>
    </w:p>
    <w:p w14:paraId="17BD316F" w14:textId="77777777" w:rsidR="0077246D" w:rsidRPr="005526DB" w:rsidRDefault="0077246D" w:rsidP="006C1D75">
      <w:pPr>
        <w:spacing w:after="0" w:line="360" w:lineRule="auto"/>
        <w:ind w:left="0" w:right="0" w:firstLine="708"/>
        <w:rPr>
          <w:color w:val="auto"/>
        </w:rPr>
      </w:pPr>
    </w:p>
    <w:p w14:paraId="00043216" w14:textId="5C90A78B" w:rsidR="0077246D" w:rsidRPr="005526DB" w:rsidRDefault="0077246D" w:rsidP="00FD6744">
      <w:pPr>
        <w:spacing w:after="0" w:line="360" w:lineRule="auto"/>
        <w:ind w:left="0" w:firstLine="0"/>
        <w:rPr>
          <w:rFonts w:eastAsia="Times New Roman"/>
          <w:color w:val="auto"/>
        </w:rPr>
      </w:pPr>
      <w:r w:rsidRPr="005526DB">
        <w:rPr>
          <w:rFonts w:eastAsia="Times New Roman"/>
          <w:b/>
          <w:color w:val="auto"/>
        </w:rPr>
        <w:t>SEGUNDA</w:t>
      </w:r>
      <w:r w:rsidRPr="005526DB">
        <w:rPr>
          <w:rFonts w:eastAsia="Times New Roman"/>
          <w:color w:val="auto"/>
        </w:rPr>
        <w:t xml:space="preserve">. </w:t>
      </w:r>
      <w:r w:rsidR="00634DD8" w:rsidRPr="005526DB">
        <w:rPr>
          <w:rFonts w:eastAsia="Times New Roman"/>
          <w:color w:val="auto"/>
        </w:rPr>
        <w:t>Entrando al estudio de la iniciativa, objeto de este documento legislativo, podemos observar que el objeto de la misma consiste en la reducción del uso de papel, comenzando por los Ayunta</w:t>
      </w:r>
      <w:r w:rsidR="00FD6744" w:rsidRPr="005526DB">
        <w:rPr>
          <w:rFonts w:eastAsia="Times New Roman"/>
          <w:color w:val="auto"/>
        </w:rPr>
        <w:t>mientos al momento de remitir a este</w:t>
      </w:r>
      <w:r w:rsidR="00634DD8" w:rsidRPr="005526DB">
        <w:rPr>
          <w:rFonts w:eastAsia="Times New Roman"/>
          <w:color w:val="auto"/>
        </w:rPr>
        <w:t xml:space="preserve"> Congreso </w:t>
      </w:r>
      <w:r w:rsidR="00FD6744" w:rsidRPr="005526DB">
        <w:rPr>
          <w:rFonts w:eastAsia="Times New Roman"/>
          <w:color w:val="auto"/>
        </w:rPr>
        <w:t>estatal, sus planes municipales de d</w:t>
      </w:r>
      <w:r w:rsidR="00634DD8" w:rsidRPr="005526DB">
        <w:rPr>
          <w:rFonts w:eastAsia="Times New Roman"/>
          <w:color w:val="auto"/>
        </w:rPr>
        <w:t xml:space="preserve">esarrollo, así como sus informes anuales de actividades. </w:t>
      </w:r>
      <w:r w:rsidR="00FD6744" w:rsidRPr="005526DB">
        <w:rPr>
          <w:rFonts w:eastAsia="Times New Roman"/>
          <w:color w:val="auto"/>
        </w:rPr>
        <w:t>Por lo que</w:t>
      </w:r>
      <w:r w:rsidR="00634DD8" w:rsidRPr="005526DB">
        <w:rPr>
          <w:rFonts w:eastAsia="Times New Roman"/>
          <w:color w:val="auto"/>
        </w:rPr>
        <w:t>, consideramos</w:t>
      </w:r>
      <w:r w:rsidR="00FD6744" w:rsidRPr="005526DB">
        <w:rPr>
          <w:rFonts w:eastAsia="Times New Roman"/>
          <w:color w:val="auto"/>
        </w:rPr>
        <w:t xml:space="preserve"> oportuno</w:t>
      </w:r>
      <w:r w:rsidR="00634DD8" w:rsidRPr="005526DB">
        <w:rPr>
          <w:rFonts w:eastAsia="Times New Roman"/>
          <w:color w:val="auto"/>
        </w:rPr>
        <w:t xml:space="preserve"> abordar la importancia que representa </w:t>
      </w:r>
      <w:r w:rsidR="00FD6744" w:rsidRPr="005526DB">
        <w:rPr>
          <w:rFonts w:eastAsia="Times New Roman"/>
          <w:color w:val="auto"/>
        </w:rPr>
        <w:t>para</w:t>
      </w:r>
      <w:r w:rsidR="00634DD8" w:rsidRPr="005526DB">
        <w:rPr>
          <w:rFonts w:eastAsia="Times New Roman"/>
          <w:color w:val="auto"/>
        </w:rPr>
        <w:t xml:space="preserve"> nuestro medio ambiente, el uso indiscriminado de productos de</w:t>
      </w:r>
      <w:r w:rsidR="00FD6744" w:rsidRPr="005526DB">
        <w:rPr>
          <w:rFonts w:eastAsia="Times New Roman"/>
          <w:color w:val="auto"/>
        </w:rPr>
        <w:t>rivados de elementos naturales.</w:t>
      </w:r>
    </w:p>
    <w:p w14:paraId="347862DA" w14:textId="77777777" w:rsidR="00FD6744" w:rsidRPr="005526DB" w:rsidRDefault="00FD6744" w:rsidP="00FD6744">
      <w:pPr>
        <w:spacing w:after="0" w:line="360" w:lineRule="auto"/>
        <w:ind w:left="0" w:firstLine="0"/>
        <w:rPr>
          <w:rFonts w:eastAsia="Times New Roman"/>
          <w:color w:val="auto"/>
        </w:rPr>
      </w:pPr>
    </w:p>
    <w:p w14:paraId="0975197E" w14:textId="14E997F4" w:rsidR="00FD6744" w:rsidRPr="005526DB" w:rsidRDefault="00FD6744" w:rsidP="00FD6744">
      <w:pPr>
        <w:spacing w:after="0" w:line="360" w:lineRule="auto"/>
        <w:ind w:left="0" w:firstLine="708"/>
        <w:rPr>
          <w:rFonts w:eastAsia="Times New Roman"/>
          <w:bCs/>
          <w:color w:val="auto"/>
        </w:rPr>
      </w:pPr>
      <w:r w:rsidRPr="005526DB">
        <w:rPr>
          <w:rFonts w:eastAsia="Times New Roman"/>
          <w:bCs/>
          <w:color w:val="auto"/>
        </w:rPr>
        <w:t>El medio ambiente es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 Por eso es importante evaluar constantemente el impacto que tenemos los seres humanos sobre él.</w:t>
      </w:r>
    </w:p>
    <w:p w14:paraId="1237D800" w14:textId="77777777" w:rsidR="00FD6744" w:rsidRPr="005526DB" w:rsidRDefault="00FD6744" w:rsidP="00FD6744">
      <w:pPr>
        <w:spacing w:after="0" w:line="360" w:lineRule="auto"/>
        <w:ind w:left="0" w:firstLine="708"/>
        <w:rPr>
          <w:rFonts w:eastAsia="Times New Roman"/>
          <w:bCs/>
          <w:color w:val="auto"/>
        </w:rPr>
      </w:pPr>
    </w:p>
    <w:p w14:paraId="6511B48C" w14:textId="01BC2CAA" w:rsidR="00FD6744" w:rsidRPr="005526DB" w:rsidRDefault="00FD6744" w:rsidP="00FD6744">
      <w:pPr>
        <w:spacing w:after="0" w:line="360" w:lineRule="auto"/>
        <w:ind w:left="0" w:firstLine="708"/>
        <w:rPr>
          <w:rFonts w:eastAsia="Times New Roman"/>
          <w:bCs/>
          <w:color w:val="auto"/>
        </w:rPr>
      </w:pPr>
      <w:r w:rsidRPr="005526DB">
        <w:rPr>
          <w:rFonts w:eastAsia="Times New Roman"/>
          <w:bCs/>
          <w:color w:val="auto"/>
        </w:rPr>
        <w:t>En este sentido la contaminación del medio ambiente y la destrucción de los recursos naturales en el Estado, han sido  provocadas en su mayoría por la acción humana, debido a la emanación de sustancias que afectan al aire, suelo y agua; perturbando todo el sistema natural que compone a estos medios, como son la flora y la fauna los cuales sustentan la economía y biodiversidad del Estado; lo que ha suscitado una creciente preocupación en la sociedad, y su debate alcanza a todos los sectores de la comunidad.</w:t>
      </w:r>
    </w:p>
    <w:p w14:paraId="7348443C" w14:textId="77777777" w:rsidR="00FD6744" w:rsidRPr="005526DB" w:rsidRDefault="00FD6744" w:rsidP="00FD6744">
      <w:pPr>
        <w:spacing w:after="0" w:line="360" w:lineRule="auto"/>
        <w:ind w:left="0" w:firstLine="708"/>
        <w:rPr>
          <w:rFonts w:eastAsia="Times New Roman"/>
          <w:bCs/>
          <w:color w:val="auto"/>
        </w:rPr>
      </w:pPr>
    </w:p>
    <w:p w14:paraId="03662D34" w14:textId="366EA8C9" w:rsidR="00FD6744" w:rsidRPr="005526DB" w:rsidRDefault="00FD6744" w:rsidP="00FD6744">
      <w:pPr>
        <w:spacing w:after="0" w:line="360" w:lineRule="auto"/>
        <w:ind w:left="0" w:firstLine="708"/>
        <w:rPr>
          <w:rFonts w:eastAsia="Times New Roman"/>
          <w:bCs/>
          <w:color w:val="auto"/>
        </w:rPr>
      </w:pPr>
      <w:r w:rsidRPr="005526DB">
        <w:rPr>
          <w:rFonts w:eastAsia="Times New Roman"/>
          <w:bCs/>
          <w:color w:val="auto"/>
        </w:rPr>
        <w:t>Como bien sabemos, el deterioro de los sistemas naturales y el abuso de los recursos naturales repercute en las estructuras económicas, sociales y políticas de la sociedad; por lo que se deben continuar implementando las acciones que impidan su explotación excesiva y destrucción.</w:t>
      </w:r>
    </w:p>
    <w:p w14:paraId="3ECF798C" w14:textId="77777777" w:rsidR="001E7BAE" w:rsidRPr="005526DB" w:rsidRDefault="001E7BAE" w:rsidP="006C1D75">
      <w:pPr>
        <w:spacing w:after="0" w:line="360" w:lineRule="auto"/>
        <w:ind w:left="-142" w:firstLine="709"/>
        <w:rPr>
          <w:rFonts w:eastAsia="Times New Roman"/>
          <w:b/>
          <w:bCs/>
          <w:color w:val="auto"/>
        </w:rPr>
      </w:pPr>
    </w:p>
    <w:p w14:paraId="7745E15D" w14:textId="258346AE" w:rsidR="0001372B" w:rsidRPr="005526DB" w:rsidRDefault="006D7D27" w:rsidP="00FD6744">
      <w:pPr>
        <w:spacing w:after="0" w:line="360" w:lineRule="auto"/>
        <w:ind w:left="0" w:firstLine="708"/>
        <w:rPr>
          <w:rFonts w:eastAsia="Times New Roman"/>
          <w:color w:val="auto"/>
        </w:rPr>
      </w:pPr>
      <w:r w:rsidRPr="005526DB">
        <w:rPr>
          <w:rFonts w:eastAsia="Times New Roman"/>
          <w:color w:val="auto"/>
        </w:rPr>
        <w:t>Actualmente existen divers</w:t>
      </w:r>
      <w:r w:rsidR="006058ED" w:rsidRPr="005526DB">
        <w:rPr>
          <w:rFonts w:eastAsia="Times New Roman"/>
          <w:color w:val="auto"/>
        </w:rPr>
        <w:t>os estudios en los que se mencionan que la mayoría de los residuos de nuestro estado, terminan contaminando el agua, es por ello que al hacer uso de papel</w:t>
      </w:r>
      <w:r w:rsidR="00394FCC" w:rsidRPr="005526DB">
        <w:rPr>
          <w:rFonts w:eastAsia="Times New Roman"/>
          <w:color w:val="auto"/>
        </w:rPr>
        <w:t xml:space="preserve"> en grandes cantidades genera </w:t>
      </w:r>
      <w:r w:rsidR="006058ED" w:rsidRPr="005526DB">
        <w:rPr>
          <w:rFonts w:eastAsia="Times New Roman"/>
          <w:color w:val="auto"/>
        </w:rPr>
        <w:t>una mayor contaminación.</w:t>
      </w:r>
    </w:p>
    <w:p w14:paraId="1A779FF4" w14:textId="77777777" w:rsidR="008C6CB7" w:rsidRPr="005526DB" w:rsidRDefault="008C6CB7" w:rsidP="006C1D75">
      <w:pPr>
        <w:spacing w:after="0" w:line="360" w:lineRule="auto"/>
        <w:ind w:left="0" w:firstLine="709"/>
        <w:rPr>
          <w:rFonts w:eastAsia="Times New Roman"/>
          <w:color w:val="auto"/>
        </w:rPr>
      </w:pPr>
    </w:p>
    <w:p w14:paraId="0AA65F70" w14:textId="3FD2F116" w:rsidR="008C6CB7" w:rsidRPr="005526DB" w:rsidRDefault="008C6CB7" w:rsidP="006C1D75">
      <w:pPr>
        <w:spacing w:after="0" w:line="360" w:lineRule="auto"/>
        <w:ind w:left="0" w:firstLine="709"/>
        <w:rPr>
          <w:rFonts w:eastAsia="Times New Roman"/>
          <w:color w:val="auto"/>
        </w:rPr>
      </w:pPr>
      <w:r w:rsidRPr="005526DB">
        <w:rPr>
          <w:rFonts w:eastAsia="Times New Roman"/>
          <w:color w:val="auto"/>
        </w:rPr>
        <w:t>Aunado a lo anterior, es de nuestro conocimiento que la producción y uso de papel es de las principales causas de la desaparición de bosques, esto provocado por la tala de árboles necesarios para que puedan fabricar el papel en diferentes presentaciones.</w:t>
      </w:r>
    </w:p>
    <w:p w14:paraId="01C250CC" w14:textId="77777777" w:rsidR="00FB12B8" w:rsidRPr="005526DB" w:rsidRDefault="00FB12B8" w:rsidP="006C1D75">
      <w:pPr>
        <w:spacing w:after="0" w:line="360" w:lineRule="auto"/>
        <w:ind w:left="0" w:firstLine="709"/>
        <w:rPr>
          <w:rFonts w:eastAsia="Times New Roman"/>
          <w:b/>
          <w:color w:val="auto"/>
        </w:rPr>
      </w:pPr>
    </w:p>
    <w:p w14:paraId="4A55F39B" w14:textId="249C06AC" w:rsidR="00934598" w:rsidRPr="005526DB" w:rsidRDefault="00FB12B8" w:rsidP="00934598">
      <w:pPr>
        <w:spacing w:after="0" w:line="360" w:lineRule="auto"/>
        <w:ind w:left="0" w:firstLine="0"/>
        <w:rPr>
          <w:color w:val="auto"/>
        </w:rPr>
      </w:pPr>
      <w:r w:rsidRPr="005526DB">
        <w:rPr>
          <w:rFonts w:eastAsia="Times New Roman"/>
          <w:b/>
          <w:color w:val="auto"/>
        </w:rPr>
        <w:t>CUARTA.</w:t>
      </w:r>
      <w:r w:rsidR="00094837" w:rsidRPr="005526DB">
        <w:rPr>
          <w:rFonts w:eastAsia="Times New Roman"/>
          <w:b/>
          <w:color w:val="auto"/>
        </w:rPr>
        <w:t xml:space="preserve"> </w:t>
      </w:r>
      <w:r w:rsidR="006058ED" w:rsidRPr="005526DB">
        <w:rPr>
          <w:color w:val="auto"/>
        </w:rPr>
        <w:t>El ahorro de papel</w:t>
      </w:r>
      <w:r w:rsidR="008C6CB7" w:rsidRPr="005526DB">
        <w:rPr>
          <w:color w:val="auto"/>
        </w:rPr>
        <w:t xml:space="preserve"> es una de las acciones más importantes a implementar para el cuidado del medio ambiente</w:t>
      </w:r>
      <w:r w:rsidR="006058ED" w:rsidRPr="005526DB">
        <w:rPr>
          <w:color w:val="auto"/>
        </w:rPr>
        <w:t xml:space="preserve">, </w:t>
      </w:r>
      <w:r w:rsidR="00394FCC" w:rsidRPr="005526DB">
        <w:rPr>
          <w:color w:val="auto"/>
        </w:rPr>
        <w:t xml:space="preserve">así como </w:t>
      </w:r>
      <w:r w:rsidR="008C6CB7" w:rsidRPr="005526DB">
        <w:rPr>
          <w:color w:val="auto"/>
        </w:rPr>
        <w:t xml:space="preserve">para lograr una </w:t>
      </w:r>
      <w:r w:rsidR="006058ED" w:rsidRPr="005526DB">
        <w:rPr>
          <w:color w:val="auto"/>
        </w:rPr>
        <w:t xml:space="preserve">disminución </w:t>
      </w:r>
      <w:r w:rsidR="008C6CB7" w:rsidRPr="005526DB">
        <w:rPr>
          <w:color w:val="auto"/>
        </w:rPr>
        <w:t xml:space="preserve">significativa </w:t>
      </w:r>
      <w:r w:rsidR="006058ED" w:rsidRPr="005526DB">
        <w:rPr>
          <w:color w:val="auto"/>
        </w:rPr>
        <w:t xml:space="preserve">de la deforestación, la tala de árboles y las emisiones de </w:t>
      </w:r>
      <w:r w:rsidR="008C6CB7" w:rsidRPr="005526DB">
        <w:rPr>
          <w:color w:val="auto"/>
        </w:rPr>
        <w:t>dióxido de carbono,</w:t>
      </w:r>
      <w:r w:rsidR="006058ED" w:rsidRPr="005526DB">
        <w:rPr>
          <w:color w:val="auto"/>
        </w:rPr>
        <w:t xml:space="preserve"> </w:t>
      </w:r>
      <w:r w:rsidR="008C6CB7" w:rsidRPr="005526DB">
        <w:rPr>
          <w:color w:val="auto"/>
        </w:rPr>
        <w:t>las cuales son causadas</w:t>
      </w:r>
      <w:r w:rsidR="006058ED" w:rsidRPr="005526DB">
        <w:rPr>
          <w:color w:val="auto"/>
        </w:rPr>
        <w:t xml:space="preserve"> </w:t>
      </w:r>
      <w:r w:rsidR="008C6CB7" w:rsidRPr="005526DB">
        <w:rPr>
          <w:color w:val="auto"/>
        </w:rPr>
        <w:t>por el</w:t>
      </w:r>
      <w:r w:rsidR="006058ED" w:rsidRPr="005526DB">
        <w:rPr>
          <w:color w:val="auto"/>
        </w:rPr>
        <w:t xml:space="preserve"> proceso de </w:t>
      </w:r>
      <w:r w:rsidR="00BB4FD4" w:rsidRPr="005526DB">
        <w:rPr>
          <w:color w:val="auto"/>
        </w:rPr>
        <w:t>fabricación, distribución y uso del papel</w:t>
      </w:r>
      <w:r w:rsidR="006058ED" w:rsidRPr="005526DB">
        <w:rPr>
          <w:color w:val="auto"/>
        </w:rPr>
        <w:t>. En este sentido, las organizaciones, de todos los tamaños y sectores,</w:t>
      </w:r>
      <w:r w:rsidR="00BB4FD4" w:rsidRPr="005526DB">
        <w:rPr>
          <w:color w:val="auto"/>
        </w:rPr>
        <w:t xml:space="preserve"> juegan un rol importante</w:t>
      </w:r>
      <w:r w:rsidR="006058ED" w:rsidRPr="005526DB">
        <w:rPr>
          <w:color w:val="auto"/>
        </w:rPr>
        <w:t xml:space="preserve"> </w:t>
      </w:r>
      <w:r w:rsidR="00394FCC" w:rsidRPr="005526DB">
        <w:rPr>
          <w:color w:val="auto"/>
        </w:rPr>
        <w:t xml:space="preserve">y </w:t>
      </w:r>
      <w:r w:rsidR="006058ED" w:rsidRPr="005526DB">
        <w:rPr>
          <w:color w:val="auto"/>
        </w:rPr>
        <w:t>fundamental</w:t>
      </w:r>
      <w:r w:rsidR="00394FCC" w:rsidRPr="005526DB">
        <w:rPr>
          <w:color w:val="auto"/>
        </w:rPr>
        <w:t xml:space="preserve"> al hacer</w:t>
      </w:r>
      <w:r w:rsidR="006058ED" w:rsidRPr="005526DB">
        <w:rPr>
          <w:color w:val="auto"/>
        </w:rPr>
        <w:t xml:space="preserve"> </w:t>
      </w:r>
      <w:r w:rsidR="00BB4FD4" w:rsidRPr="005526DB">
        <w:rPr>
          <w:color w:val="auto"/>
        </w:rPr>
        <w:t>parte de sus</w:t>
      </w:r>
      <w:r w:rsidR="006058ED" w:rsidRPr="005526DB">
        <w:rPr>
          <w:color w:val="auto"/>
        </w:rPr>
        <w:t xml:space="preserve"> operaciones </w:t>
      </w:r>
      <w:r w:rsidR="00BB4FD4" w:rsidRPr="005526DB">
        <w:rPr>
          <w:color w:val="auto"/>
        </w:rPr>
        <w:t>las</w:t>
      </w:r>
      <w:r w:rsidR="006058ED" w:rsidRPr="005526DB">
        <w:rPr>
          <w:color w:val="auto"/>
        </w:rPr>
        <w:t xml:space="preserve"> prácticas </w:t>
      </w:r>
      <w:r w:rsidR="00BB4FD4" w:rsidRPr="005526DB">
        <w:rPr>
          <w:color w:val="auto"/>
        </w:rPr>
        <w:t>sustentables en el medio ambiente.</w:t>
      </w:r>
    </w:p>
    <w:p w14:paraId="6FB281DD" w14:textId="77777777" w:rsidR="00934598" w:rsidRPr="005526DB" w:rsidRDefault="00934598" w:rsidP="00934598">
      <w:pPr>
        <w:spacing w:after="0" w:line="360" w:lineRule="auto"/>
        <w:ind w:left="0" w:firstLine="0"/>
        <w:rPr>
          <w:color w:val="auto"/>
        </w:rPr>
      </w:pPr>
    </w:p>
    <w:p w14:paraId="798E5A20" w14:textId="23C94F6D" w:rsidR="00E931B1" w:rsidRPr="005526DB" w:rsidRDefault="006058ED" w:rsidP="00934598">
      <w:pPr>
        <w:spacing w:after="0" w:line="360" w:lineRule="auto"/>
        <w:ind w:left="0" w:firstLine="708"/>
        <w:rPr>
          <w:color w:val="auto"/>
        </w:rPr>
      </w:pPr>
      <w:r w:rsidRPr="005526DB">
        <w:rPr>
          <w:color w:val="auto"/>
        </w:rPr>
        <w:t xml:space="preserve">De </w:t>
      </w:r>
      <w:r w:rsidR="00BB4FD4" w:rsidRPr="005526DB">
        <w:rPr>
          <w:color w:val="auto"/>
        </w:rPr>
        <w:t>esta</w:t>
      </w:r>
      <w:r w:rsidRPr="005526DB">
        <w:rPr>
          <w:color w:val="auto"/>
        </w:rPr>
        <w:t xml:space="preserve"> forma, </w:t>
      </w:r>
      <w:r w:rsidR="00297A3F" w:rsidRPr="005526DB">
        <w:rPr>
          <w:color w:val="auto"/>
        </w:rPr>
        <w:t>es momento de hacer uso de las tecnologías, las cuales nos permiten comunicarnos,</w:t>
      </w:r>
      <w:r w:rsidR="00896BA3" w:rsidRPr="005526DB">
        <w:rPr>
          <w:color w:val="auto"/>
        </w:rPr>
        <w:t xml:space="preserve"> compartir documentos e información mediante internet</w:t>
      </w:r>
      <w:r w:rsidR="00394FCC" w:rsidRPr="005526DB">
        <w:rPr>
          <w:color w:val="auto"/>
        </w:rPr>
        <w:t xml:space="preserve"> o medios digitales, para lograr </w:t>
      </w:r>
      <w:r w:rsidR="00896BA3" w:rsidRPr="005526DB">
        <w:rPr>
          <w:color w:val="auto"/>
        </w:rPr>
        <w:t xml:space="preserve">sustituir el uso </w:t>
      </w:r>
      <w:r w:rsidR="00394FCC" w:rsidRPr="005526DB">
        <w:rPr>
          <w:color w:val="auto"/>
        </w:rPr>
        <w:t xml:space="preserve">desmedido </w:t>
      </w:r>
      <w:r w:rsidR="00896BA3" w:rsidRPr="005526DB">
        <w:rPr>
          <w:color w:val="auto"/>
        </w:rPr>
        <w:t xml:space="preserve">de papel, </w:t>
      </w:r>
      <w:r w:rsidR="00394FCC" w:rsidRPr="005526DB">
        <w:rPr>
          <w:color w:val="auto"/>
        </w:rPr>
        <w:t xml:space="preserve">con lo cual </w:t>
      </w:r>
      <w:r w:rsidR="00896BA3" w:rsidRPr="005526DB">
        <w:rPr>
          <w:color w:val="auto"/>
        </w:rPr>
        <w:t xml:space="preserve">podremos reducir la contaminación. </w:t>
      </w:r>
    </w:p>
    <w:p w14:paraId="328D987C" w14:textId="77777777" w:rsidR="00896BA3" w:rsidRPr="005526DB" w:rsidRDefault="00896BA3" w:rsidP="006C1D75">
      <w:pPr>
        <w:tabs>
          <w:tab w:val="center" w:pos="4773"/>
          <w:tab w:val="left" w:pos="5172"/>
        </w:tabs>
        <w:spacing w:after="0" w:line="360" w:lineRule="auto"/>
        <w:ind w:left="0" w:right="0" w:firstLine="709"/>
        <w:rPr>
          <w:b/>
          <w:bCs/>
          <w:color w:val="auto"/>
        </w:rPr>
      </w:pPr>
    </w:p>
    <w:p w14:paraId="098AA69D" w14:textId="6CCE6E13" w:rsidR="002323FE" w:rsidRPr="005526DB" w:rsidRDefault="002323FE" w:rsidP="00FD6744">
      <w:pPr>
        <w:tabs>
          <w:tab w:val="center" w:pos="4773"/>
          <w:tab w:val="left" w:pos="5172"/>
        </w:tabs>
        <w:spacing w:after="0" w:line="360" w:lineRule="auto"/>
        <w:ind w:left="0" w:right="0" w:firstLine="0"/>
        <w:rPr>
          <w:bCs/>
          <w:color w:val="auto"/>
        </w:rPr>
      </w:pPr>
      <w:r w:rsidRPr="005526DB">
        <w:rPr>
          <w:b/>
          <w:bCs/>
          <w:color w:val="auto"/>
        </w:rPr>
        <w:t>QUINTA</w:t>
      </w:r>
      <w:r w:rsidR="00594F59" w:rsidRPr="005526DB">
        <w:rPr>
          <w:b/>
          <w:bCs/>
          <w:color w:val="auto"/>
        </w:rPr>
        <w:t>.</w:t>
      </w:r>
      <w:r w:rsidRPr="005526DB">
        <w:rPr>
          <w:b/>
          <w:bCs/>
          <w:color w:val="auto"/>
        </w:rPr>
        <w:t xml:space="preserve"> </w:t>
      </w:r>
      <w:r w:rsidRPr="005526DB">
        <w:rPr>
          <w:bCs/>
          <w:color w:val="auto"/>
        </w:rPr>
        <w:t xml:space="preserve">El uso apropiado y responsable de </w:t>
      </w:r>
      <w:r w:rsidR="00D05C9E" w:rsidRPr="005526DB">
        <w:rPr>
          <w:bCs/>
          <w:color w:val="auto"/>
        </w:rPr>
        <w:t xml:space="preserve">la tecnología </w:t>
      </w:r>
      <w:r w:rsidR="00394FCC" w:rsidRPr="005526DB">
        <w:rPr>
          <w:bCs/>
          <w:color w:val="auto"/>
        </w:rPr>
        <w:t>sustituyendo</w:t>
      </w:r>
      <w:r w:rsidRPr="005526DB">
        <w:rPr>
          <w:bCs/>
          <w:color w:val="auto"/>
        </w:rPr>
        <w:t xml:space="preserve"> el uso de papel nos ayudará a lograr un panorama a futuro con un ambiente más sano, con una salud digna para la humanidad y con mayores ventajas como son la eliminación de residuos, reducción de la emisión de gases de efecto invernadero y </w:t>
      </w:r>
      <w:r w:rsidR="00D75ED3" w:rsidRPr="005526DB">
        <w:rPr>
          <w:bCs/>
          <w:color w:val="auto"/>
        </w:rPr>
        <w:t>de</w:t>
      </w:r>
      <w:r w:rsidRPr="005526DB">
        <w:rPr>
          <w:bCs/>
          <w:color w:val="auto"/>
        </w:rPr>
        <w:t xml:space="preserve"> la tala de árboles. </w:t>
      </w:r>
    </w:p>
    <w:p w14:paraId="4063181F" w14:textId="77777777" w:rsidR="008034C4" w:rsidRPr="005526DB" w:rsidRDefault="008034C4" w:rsidP="006C1D75">
      <w:pPr>
        <w:tabs>
          <w:tab w:val="center" w:pos="4773"/>
          <w:tab w:val="left" w:pos="5172"/>
        </w:tabs>
        <w:spacing w:after="0" w:line="360" w:lineRule="auto"/>
        <w:ind w:left="0" w:right="0" w:firstLine="709"/>
        <w:rPr>
          <w:bCs/>
          <w:color w:val="auto"/>
        </w:rPr>
      </w:pPr>
    </w:p>
    <w:p w14:paraId="27268ECF" w14:textId="5227D931" w:rsidR="002323FE" w:rsidRPr="005526DB" w:rsidRDefault="002323FE" w:rsidP="006C1D75">
      <w:pPr>
        <w:tabs>
          <w:tab w:val="center" w:pos="4773"/>
          <w:tab w:val="left" w:pos="5172"/>
        </w:tabs>
        <w:spacing w:after="0" w:line="360" w:lineRule="auto"/>
        <w:ind w:left="0" w:right="0" w:firstLine="709"/>
        <w:rPr>
          <w:bCs/>
          <w:color w:val="auto"/>
        </w:rPr>
      </w:pPr>
      <w:r w:rsidRPr="005526DB">
        <w:rPr>
          <w:bCs/>
          <w:color w:val="auto"/>
        </w:rPr>
        <w:t>Actualmente el estilo de vida que llevamos está ocasionando la destrucción de la capa de ozono de nuestro planeta de una manera más acelerada, esto en consecuencia de la falta de responsabilidad ambiental</w:t>
      </w:r>
      <w:r w:rsidR="008034C4" w:rsidRPr="005526DB">
        <w:rPr>
          <w:bCs/>
          <w:color w:val="auto"/>
        </w:rPr>
        <w:t>.</w:t>
      </w:r>
    </w:p>
    <w:p w14:paraId="4FD5815A" w14:textId="77777777" w:rsidR="008034C4" w:rsidRPr="005526DB" w:rsidRDefault="008034C4" w:rsidP="006C1D75">
      <w:pPr>
        <w:tabs>
          <w:tab w:val="center" w:pos="4773"/>
          <w:tab w:val="left" w:pos="5172"/>
        </w:tabs>
        <w:spacing w:after="0" w:line="360" w:lineRule="auto"/>
        <w:ind w:left="0" w:right="0" w:firstLine="709"/>
        <w:rPr>
          <w:bCs/>
          <w:color w:val="auto"/>
        </w:rPr>
      </w:pPr>
    </w:p>
    <w:p w14:paraId="0D415067" w14:textId="0CDE3C8A" w:rsidR="002323FE" w:rsidRPr="005526DB" w:rsidRDefault="00D75ED3" w:rsidP="006C1D75">
      <w:pPr>
        <w:tabs>
          <w:tab w:val="center" w:pos="4773"/>
          <w:tab w:val="left" w:pos="5172"/>
        </w:tabs>
        <w:spacing w:after="0" w:line="360" w:lineRule="auto"/>
        <w:ind w:left="0" w:right="0" w:firstLine="709"/>
        <w:rPr>
          <w:bCs/>
          <w:color w:val="auto"/>
        </w:rPr>
      </w:pPr>
      <w:r w:rsidRPr="005526DB">
        <w:rPr>
          <w:bCs/>
          <w:color w:val="auto"/>
        </w:rPr>
        <w:t>En ese sentido, l</w:t>
      </w:r>
      <w:r w:rsidR="002323FE" w:rsidRPr="005526DB">
        <w:rPr>
          <w:bCs/>
          <w:color w:val="auto"/>
        </w:rPr>
        <w:t xml:space="preserve">a falta de conciencia </w:t>
      </w:r>
      <w:r w:rsidR="008034C4" w:rsidRPr="005526DB">
        <w:rPr>
          <w:bCs/>
          <w:color w:val="auto"/>
        </w:rPr>
        <w:t>y</w:t>
      </w:r>
      <w:r w:rsidR="002323FE" w:rsidRPr="005526DB">
        <w:rPr>
          <w:bCs/>
          <w:color w:val="auto"/>
        </w:rPr>
        <w:t xml:space="preserve"> educación</w:t>
      </w:r>
      <w:r w:rsidR="008034C4" w:rsidRPr="005526DB">
        <w:rPr>
          <w:bCs/>
          <w:color w:val="auto"/>
        </w:rPr>
        <w:t xml:space="preserve"> ambiental</w:t>
      </w:r>
      <w:r w:rsidR="002323FE" w:rsidRPr="005526DB">
        <w:rPr>
          <w:bCs/>
          <w:color w:val="auto"/>
        </w:rPr>
        <w:t xml:space="preserve"> </w:t>
      </w:r>
      <w:r w:rsidRPr="005526DB">
        <w:rPr>
          <w:bCs/>
          <w:color w:val="auto"/>
        </w:rPr>
        <w:t>ante el</w:t>
      </w:r>
      <w:r w:rsidR="002323FE" w:rsidRPr="005526DB">
        <w:rPr>
          <w:bCs/>
          <w:color w:val="auto"/>
        </w:rPr>
        <w:t xml:space="preserve"> cuidado y preservación del medio ambiente ha generado impactos negativos </w:t>
      </w:r>
      <w:r w:rsidR="00D05C9E" w:rsidRPr="005526DB">
        <w:rPr>
          <w:bCs/>
          <w:color w:val="auto"/>
        </w:rPr>
        <w:t>en la</w:t>
      </w:r>
      <w:r w:rsidRPr="005526DB">
        <w:rPr>
          <w:bCs/>
          <w:color w:val="auto"/>
        </w:rPr>
        <w:t xml:space="preserve"> población</w:t>
      </w:r>
      <w:r w:rsidR="002323FE" w:rsidRPr="005526DB">
        <w:rPr>
          <w:bCs/>
          <w:color w:val="auto"/>
        </w:rPr>
        <w:t xml:space="preserve">, </w:t>
      </w:r>
      <w:r w:rsidRPr="005526DB">
        <w:rPr>
          <w:bCs/>
          <w:color w:val="auto"/>
        </w:rPr>
        <w:t>dando como resultado diversos</w:t>
      </w:r>
      <w:r w:rsidR="00D05C9E" w:rsidRPr="005526DB">
        <w:rPr>
          <w:bCs/>
          <w:color w:val="auto"/>
        </w:rPr>
        <w:t xml:space="preserve"> </w:t>
      </w:r>
      <w:r w:rsidR="002323FE" w:rsidRPr="005526DB">
        <w:rPr>
          <w:bCs/>
          <w:color w:val="auto"/>
        </w:rPr>
        <w:t>riesgo</w:t>
      </w:r>
      <w:r w:rsidRPr="005526DB">
        <w:rPr>
          <w:bCs/>
          <w:color w:val="auto"/>
        </w:rPr>
        <w:t>s para las generaciones futuras.</w:t>
      </w:r>
      <w:r w:rsidR="002323FE" w:rsidRPr="005526DB">
        <w:rPr>
          <w:bCs/>
          <w:color w:val="auto"/>
        </w:rPr>
        <w:t xml:space="preserve"> </w:t>
      </w:r>
      <w:r w:rsidRPr="005526DB">
        <w:rPr>
          <w:bCs/>
          <w:color w:val="auto"/>
        </w:rPr>
        <w:t>La</w:t>
      </w:r>
      <w:r w:rsidR="002323FE" w:rsidRPr="005526DB">
        <w:rPr>
          <w:bCs/>
          <w:color w:val="auto"/>
        </w:rPr>
        <w:t xml:space="preserve"> importancia de conocer sobre </w:t>
      </w:r>
      <w:r w:rsidRPr="005526DB">
        <w:rPr>
          <w:bCs/>
          <w:color w:val="auto"/>
        </w:rPr>
        <w:t>las consecuencias</w:t>
      </w:r>
      <w:r w:rsidR="002323FE" w:rsidRPr="005526DB">
        <w:rPr>
          <w:bCs/>
          <w:color w:val="auto"/>
        </w:rPr>
        <w:t xml:space="preserve"> </w:t>
      </w:r>
      <w:r w:rsidRPr="005526DB">
        <w:rPr>
          <w:bCs/>
          <w:color w:val="auto"/>
        </w:rPr>
        <w:t xml:space="preserve">que causa </w:t>
      </w:r>
      <w:r w:rsidR="002323FE" w:rsidRPr="005526DB">
        <w:rPr>
          <w:bCs/>
          <w:color w:val="auto"/>
        </w:rPr>
        <w:t>el uso innecesario</w:t>
      </w:r>
      <w:r w:rsidRPr="005526DB">
        <w:rPr>
          <w:bCs/>
          <w:color w:val="auto"/>
        </w:rPr>
        <w:t xml:space="preserve"> de papel en el planeta</w:t>
      </w:r>
      <w:r w:rsidR="002323FE" w:rsidRPr="005526DB">
        <w:rPr>
          <w:bCs/>
          <w:color w:val="auto"/>
        </w:rPr>
        <w:t xml:space="preserve">, es fundamental para </w:t>
      </w:r>
      <w:r w:rsidRPr="005526DB">
        <w:rPr>
          <w:bCs/>
          <w:color w:val="auto"/>
        </w:rPr>
        <w:t>comprender la necesidad de sustituir</w:t>
      </w:r>
      <w:r w:rsidR="002323FE" w:rsidRPr="005526DB">
        <w:rPr>
          <w:bCs/>
          <w:color w:val="auto"/>
        </w:rPr>
        <w:t xml:space="preserve"> este elemento por </w:t>
      </w:r>
      <w:r w:rsidR="00D05C9E" w:rsidRPr="005526DB">
        <w:rPr>
          <w:bCs/>
          <w:color w:val="auto"/>
        </w:rPr>
        <w:t>los medios digitales y los diferentes dispositivos de almacenamiento de datos,</w:t>
      </w:r>
      <w:r w:rsidR="002323FE" w:rsidRPr="005526DB">
        <w:rPr>
          <w:bCs/>
          <w:color w:val="auto"/>
        </w:rPr>
        <w:t xml:space="preserve"> </w:t>
      </w:r>
      <w:r w:rsidRPr="005526DB">
        <w:rPr>
          <w:bCs/>
          <w:color w:val="auto"/>
        </w:rPr>
        <w:t>así como por</w:t>
      </w:r>
      <w:r w:rsidR="002323FE" w:rsidRPr="005526DB">
        <w:rPr>
          <w:bCs/>
          <w:color w:val="auto"/>
        </w:rPr>
        <w:t xml:space="preserve"> las nuevas tecnologías </w:t>
      </w:r>
      <w:r w:rsidRPr="005526DB">
        <w:rPr>
          <w:bCs/>
          <w:color w:val="auto"/>
        </w:rPr>
        <w:t>que hacen</w:t>
      </w:r>
      <w:r w:rsidR="002323FE" w:rsidRPr="005526DB">
        <w:rPr>
          <w:bCs/>
          <w:color w:val="auto"/>
        </w:rPr>
        <w:t xml:space="preserve"> posible mantener toda la información de forma digital,</w:t>
      </w:r>
      <w:r w:rsidRPr="005526DB">
        <w:rPr>
          <w:bCs/>
          <w:color w:val="auto"/>
        </w:rPr>
        <w:t xml:space="preserve"> protegida y</w:t>
      </w:r>
      <w:r w:rsidR="002323FE" w:rsidRPr="005526DB">
        <w:rPr>
          <w:bCs/>
          <w:color w:val="auto"/>
        </w:rPr>
        <w:t xml:space="preserve"> </w:t>
      </w:r>
      <w:r w:rsidRPr="005526DB">
        <w:rPr>
          <w:bCs/>
          <w:color w:val="auto"/>
        </w:rPr>
        <w:t>asequible en cualquier momento.</w:t>
      </w:r>
    </w:p>
    <w:p w14:paraId="72DAC8F1" w14:textId="77777777" w:rsidR="00D05C9E" w:rsidRPr="005526DB" w:rsidRDefault="00D05C9E" w:rsidP="006C1D75">
      <w:pPr>
        <w:tabs>
          <w:tab w:val="center" w:pos="4773"/>
          <w:tab w:val="left" w:pos="5172"/>
        </w:tabs>
        <w:spacing w:after="0" w:line="360" w:lineRule="auto"/>
        <w:ind w:left="0" w:right="0" w:firstLine="709"/>
        <w:rPr>
          <w:bCs/>
          <w:color w:val="auto"/>
        </w:rPr>
      </w:pPr>
    </w:p>
    <w:p w14:paraId="1DB6318C" w14:textId="7AD2E8DC" w:rsidR="002323FE" w:rsidRPr="005526DB" w:rsidRDefault="00D05C9E" w:rsidP="006C1D75">
      <w:pPr>
        <w:tabs>
          <w:tab w:val="center" w:pos="4773"/>
          <w:tab w:val="left" w:pos="5172"/>
        </w:tabs>
        <w:spacing w:after="0" w:line="360" w:lineRule="auto"/>
        <w:ind w:left="0" w:right="0" w:firstLine="709"/>
        <w:rPr>
          <w:color w:val="auto"/>
        </w:rPr>
      </w:pPr>
      <w:r w:rsidRPr="005526DB">
        <w:rPr>
          <w:bCs/>
          <w:color w:val="auto"/>
        </w:rPr>
        <w:t xml:space="preserve">Es </w:t>
      </w:r>
      <w:r w:rsidR="00D75ED3" w:rsidRPr="005526DB">
        <w:rPr>
          <w:bCs/>
          <w:color w:val="auto"/>
        </w:rPr>
        <w:t>indispensable</w:t>
      </w:r>
      <w:r w:rsidRPr="005526DB">
        <w:rPr>
          <w:bCs/>
          <w:color w:val="auto"/>
        </w:rPr>
        <w:t xml:space="preserve"> comenzar a hacer el cambio</w:t>
      </w:r>
      <w:r w:rsidR="002323FE" w:rsidRPr="005526DB">
        <w:rPr>
          <w:bCs/>
          <w:color w:val="auto"/>
        </w:rPr>
        <w:t xml:space="preserve">, </w:t>
      </w:r>
      <w:r w:rsidR="008636DC" w:rsidRPr="005526DB">
        <w:rPr>
          <w:bCs/>
          <w:color w:val="auto"/>
        </w:rPr>
        <w:t xml:space="preserve">a través de la generación de </w:t>
      </w:r>
      <w:r w:rsidR="002323FE" w:rsidRPr="005526DB">
        <w:rPr>
          <w:bCs/>
          <w:color w:val="auto"/>
        </w:rPr>
        <w:t>conciencia</w:t>
      </w:r>
      <w:r w:rsidR="008636DC" w:rsidRPr="005526DB">
        <w:rPr>
          <w:bCs/>
          <w:color w:val="auto"/>
        </w:rPr>
        <w:t>, la toma de decisiones y la realización de acciones</w:t>
      </w:r>
      <w:r w:rsidR="002323FE" w:rsidRPr="005526DB">
        <w:rPr>
          <w:bCs/>
          <w:color w:val="auto"/>
        </w:rPr>
        <w:t>,</w:t>
      </w:r>
      <w:r w:rsidRPr="005526DB">
        <w:rPr>
          <w:bCs/>
          <w:color w:val="auto"/>
        </w:rPr>
        <w:t xml:space="preserve"> que sean</w:t>
      </w:r>
      <w:r w:rsidR="00117ED6" w:rsidRPr="005526DB">
        <w:rPr>
          <w:bCs/>
          <w:color w:val="auto"/>
        </w:rPr>
        <w:t xml:space="preserve"> positiva</w:t>
      </w:r>
      <w:r w:rsidR="002323FE" w:rsidRPr="005526DB">
        <w:rPr>
          <w:bCs/>
          <w:color w:val="auto"/>
        </w:rPr>
        <w:t xml:space="preserve">s tanto para el medio ambiente como </w:t>
      </w:r>
      <w:r w:rsidR="005262CF" w:rsidRPr="005526DB">
        <w:rPr>
          <w:bCs/>
          <w:color w:val="auto"/>
        </w:rPr>
        <w:t>para la población</w:t>
      </w:r>
      <w:r w:rsidR="002323FE" w:rsidRPr="005526DB">
        <w:rPr>
          <w:bCs/>
          <w:color w:val="auto"/>
        </w:rPr>
        <w:t xml:space="preserve">. Si </w:t>
      </w:r>
      <w:r w:rsidR="005262CF" w:rsidRPr="005526DB">
        <w:rPr>
          <w:bCs/>
          <w:color w:val="auto"/>
        </w:rPr>
        <w:t>combinamos el</w:t>
      </w:r>
      <w:r w:rsidR="002323FE" w:rsidRPr="005526DB">
        <w:rPr>
          <w:bCs/>
          <w:color w:val="auto"/>
        </w:rPr>
        <w:t xml:space="preserve"> mundo digital con las </w:t>
      </w:r>
      <w:proofErr w:type="spellStart"/>
      <w:r w:rsidR="002323FE" w:rsidRPr="005526DB">
        <w:rPr>
          <w:bCs/>
          <w:color w:val="auto"/>
        </w:rPr>
        <w:t>megatendencias</w:t>
      </w:r>
      <w:proofErr w:type="spellEnd"/>
      <w:r w:rsidR="002323FE" w:rsidRPr="005526DB">
        <w:rPr>
          <w:bCs/>
          <w:color w:val="auto"/>
        </w:rPr>
        <w:t xml:space="preserve"> </w:t>
      </w:r>
      <w:r w:rsidR="008636DC" w:rsidRPr="005526DB">
        <w:rPr>
          <w:bCs/>
          <w:color w:val="auto"/>
        </w:rPr>
        <w:t>obtendremos</w:t>
      </w:r>
      <w:r w:rsidR="005262CF" w:rsidRPr="005526DB">
        <w:rPr>
          <w:bCs/>
          <w:color w:val="auto"/>
        </w:rPr>
        <w:t xml:space="preserve"> como resultado</w:t>
      </w:r>
      <w:r w:rsidR="002323FE" w:rsidRPr="005526DB">
        <w:rPr>
          <w:bCs/>
          <w:color w:val="auto"/>
        </w:rPr>
        <w:t xml:space="preserve"> </w:t>
      </w:r>
      <w:r w:rsidR="005262CF" w:rsidRPr="005526DB">
        <w:rPr>
          <w:bCs/>
          <w:color w:val="auto"/>
        </w:rPr>
        <w:t>el</w:t>
      </w:r>
      <w:r w:rsidR="002323FE" w:rsidRPr="005526DB">
        <w:rPr>
          <w:bCs/>
          <w:color w:val="auto"/>
        </w:rPr>
        <w:t xml:space="preserve"> bienestar para el planeta y </w:t>
      </w:r>
      <w:r w:rsidR="005262CF" w:rsidRPr="005526DB">
        <w:rPr>
          <w:bCs/>
          <w:color w:val="auto"/>
        </w:rPr>
        <w:t xml:space="preserve">un </w:t>
      </w:r>
      <w:r w:rsidR="002323FE" w:rsidRPr="005526DB">
        <w:rPr>
          <w:bCs/>
          <w:color w:val="auto"/>
        </w:rPr>
        <w:t xml:space="preserve">futuro </w:t>
      </w:r>
      <w:r w:rsidR="005262CF" w:rsidRPr="005526DB">
        <w:rPr>
          <w:bCs/>
          <w:color w:val="auto"/>
        </w:rPr>
        <w:t>mejor para las nuevas generaciones</w:t>
      </w:r>
      <w:r w:rsidR="002323FE" w:rsidRPr="005526DB">
        <w:rPr>
          <w:bCs/>
          <w:color w:val="auto"/>
        </w:rPr>
        <w:t>, creando</w:t>
      </w:r>
      <w:r w:rsidR="008636DC" w:rsidRPr="005526DB">
        <w:rPr>
          <w:bCs/>
          <w:color w:val="auto"/>
        </w:rPr>
        <w:t xml:space="preserve"> así una ruta de transformación.</w:t>
      </w:r>
    </w:p>
    <w:p w14:paraId="6FB66CDE" w14:textId="7B75CBD7" w:rsidR="00E675D1" w:rsidRPr="005526DB" w:rsidRDefault="00E675D1" w:rsidP="006C1D75">
      <w:pPr>
        <w:tabs>
          <w:tab w:val="center" w:pos="4773"/>
          <w:tab w:val="left" w:pos="5172"/>
        </w:tabs>
        <w:spacing w:after="0" w:line="360" w:lineRule="auto"/>
        <w:ind w:left="0" w:right="0" w:firstLine="0"/>
        <w:rPr>
          <w:color w:val="auto"/>
        </w:rPr>
      </w:pPr>
    </w:p>
    <w:p w14:paraId="64EC09BB" w14:textId="3ADA5921" w:rsidR="002323FE" w:rsidRPr="005526DB" w:rsidRDefault="002323FE" w:rsidP="006C1D75">
      <w:pPr>
        <w:tabs>
          <w:tab w:val="center" w:pos="4773"/>
          <w:tab w:val="left" w:pos="5172"/>
        </w:tabs>
        <w:spacing w:after="0" w:line="360" w:lineRule="auto"/>
        <w:ind w:left="0" w:right="0" w:firstLine="0"/>
        <w:rPr>
          <w:color w:val="auto"/>
        </w:rPr>
      </w:pPr>
      <w:r w:rsidRPr="005526DB">
        <w:rPr>
          <w:b/>
          <w:bCs/>
          <w:color w:val="auto"/>
        </w:rPr>
        <w:t>SEXTA</w:t>
      </w:r>
      <w:r w:rsidR="00FB12B8" w:rsidRPr="005526DB">
        <w:rPr>
          <w:b/>
          <w:bCs/>
          <w:color w:val="auto"/>
        </w:rPr>
        <w:t>.</w:t>
      </w:r>
      <w:r w:rsidR="0030744F" w:rsidRPr="005526DB">
        <w:rPr>
          <w:b/>
          <w:bCs/>
          <w:color w:val="auto"/>
        </w:rPr>
        <w:t xml:space="preserve"> </w:t>
      </w:r>
      <w:r w:rsidRPr="005526DB">
        <w:rPr>
          <w:color w:val="auto"/>
        </w:rPr>
        <w:t xml:space="preserve">Es por ello que </w:t>
      </w:r>
      <w:r w:rsidR="00E84455" w:rsidRPr="005526DB">
        <w:rPr>
          <w:color w:val="auto"/>
        </w:rPr>
        <w:t>la reforma que nos ocupa</w:t>
      </w:r>
      <w:r w:rsidRPr="005526DB">
        <w:rPr>
          <w:color w:val="auto"/>
        </w:rPr>
        <w:t xml:space="preserve"> </w:t>
      </w:r>
      <w:r w:rsidR="008636DC" w:rsidRPr="005526DB">
        <w:rPr>
          <w:color w:val="auto"/>
        </w:rPr>
        <w:t>propone</w:t>
      </w:r>
      <w:r w:rsidR="00E84455" w:rsidRPr="005526DB">
        <w:rPr>
          <w:color w:val="auto"/>
        </w:rPr>
        <w:t xml:space="preserve"> </w:t>
      </w:r>
      <w:r w:rsidR="00117ED6" w:rsidRPr="005526DB">
        <w:rPr>
          <w:color w:val="auto"/>
        </w:rPr>
        <w:t>realizar acciones de cambio</w:t>
      </w:r>
      <w:r w:rsidR="00E84455" w:rsidRPr="005526DB">
        <w:rPr>
          <w:color w:val="auto"/>
        </w:rPr>
        <w:t xml:space="preserve"> </w:t>
      </w:r>
      <w:r w:rsidR="008636DC" w:rsidRPr="005526DB">
        <w:rPr>
          <w:color w:val="auto"/>
        </w:rPr>
        <w:t>en relación con la</w:t>
      </w:r>
      <w:r w:rsidRPr="005526DB">
        <w:rPr>
          <w:color w:val="auto"/>
        </w:rPr>
        <w:t xml:space="preserve"> reducción del papel, </w:t>
      </w:r>
      <w:r w:rsidR="00E84455" w:rsidRPr="005526DB">
        <w:rPr>
          <w:color w:val="auto"/>
        </w:rPr>
        <w:t xml:space="preserve">empezando </w:t>
      </w:r>
      <w:r w:rsidR="00117ED6" w:rsidRPr="005526DB">
        <w:rPr>
          <w:color w:val="auto"/>
        </w:rPr>
        <w:t>con</w:t>
      </w:r>
      <w:r w:rsidRPr="005526DB">
        <w:rPr>
          <w:color w:val="auto"/>
        </w:rPr>
        <w:t xml:space="preserve"> los Ayuntamientos al momento de remitir al Congreso del Estado sus Planes Municipales de Desarrollo y sus informes anuales de actividades, a través de su Gaceta Municipal, </w:t>
      </w:r>
      <w:r w:rsidR="00117ED6" w:rsidRPr="005526DB">
        <w:rPr>
          <w:color w:val="auto"/>
        </w:rPr>
        <w:t>previendo su presentación</w:t>
      </w:r>
      <w:r w:rsidRPr="005526DB">
        <w:rPr>
          <w:color w:val="auto"/>
        </w:rPr>
        <w:t xml:space="preserve"> exclusivamente por medio electrónico</w:t>
      </w:r>
      <w:r w:rsidR="00117ED6" w:rsidRPr="005526DB">
        <w:rPr>
          <w:color w:val="auto"/>
        </w:rPr>
        <w:t>. E</w:t>
      </w:r>
      <w:r w:rsidRPr="005526DB">
        <w:rPr>
          <w:color w:val="auto"/>
        </w:rPr>
        <w:t xml:space="preserve">s importante señalar que </w:t>
      </w:r>
      <w:r w:rsidR="00117ED6" w:rsidRPr="005526DB">
        <w:rPr>
          <w:color w:val="auto"/>
        </w:rPr>
        <w:t>de acuerdo a lo establecido en el artículo 45, fracción II, de la Ley de Gobierno de los Municipios del Estado de Yucatán,</w:t>
      </w:r>
      <w:r w:rsidR="008636DC" w:rsidRPr="005526DB">
        <w:rPr>
          <w:color w:val="auto"/>
        </w:rPr>
        <w:t xml:space="preserve"> esto</w:t>
      </w:r>
      <w:r w:rsidR="00117ED6" w:rsidRPr="005526DB">
        <w:rPr>
          <w:color w:val="auto"/>
        </w:rPr>
        <w:t xml:space="preserve"> </w:t>
      </w:r>
      <w:r w:rsidRPr="005526DB">
        <w:rPr>
          <w:color w:val="auto"/>
        </w:rPr>
        <w:t>co</w:t>
      </w:r>
      <w:r w:rsidR="008636DC" w:rsidRPr="005526DB">
        <w:rPr>
          <w:color w:val="auto"/>
        </w:rPr>
        <w:t>nstituye la obligación que tienen los A</w:t>
      </w:r>
      <w:r w:rsidRPr="005526DB">
        <w:rPr>
          <w:color w:val="auto"/>
        </w:rPr>
        <w:t>yuntamientos</w:t>
      </w:r>
      <w:r w:rsidR="008636DC" w:rsidRPr="005526DB">
        <w:rPr>
          <w:color w:val="auto"/>
        </w:rPr>
        <w:t xml:space="preserve"> de</w:t>
      </w:r>
      <w:r w:rsidRPr="005526DB">
        <w:rPr>
          <w:color w:val="auto"/>
        </w:rPr>
        <w:t xml:space="preserve"> preservar el equilibrio ecológico y proteger el medio ambiente.</w:t>
      </w:r>
    </w:p>
    <w:p w14:paraId="4E3E2872" w14:textId="77777777" w:rsidR="002323FE" w:rsidRPr="005526DB" w:rsidRDefault="002323FE" w:rsidP="006C1D75">
      <w:pPr>
        <w:tabs>
          <w:tab w:val="center" w:pos="4773"/>
          <w:tab w:val="left" w:pos="5172"/>
        </w:tabs>
        <w:spacing w:after="0" w:line="360" w:lineRule="auto"/>
        <w:ind w:left="0" w:right="0" w:firstLine="709"/>
        <w:rPr>
          <w:color w:val="auto"/>
        </w:rPr>
      </w:pPr>
    </w:p>
    <w:p w14:paraId="41A26B44" w14:textId="23A67FA6" w:rsidR="002323FE" w:rsidRPr="005526DB" w:rsidRDefault="002323FE" w:rsidP="006C1D75">
      <w:pPr>
        <w:tabs>
          <w:tab w:val="center" w:pos="4773"/>
          <w:tab w:val="left" w:pos="5172"/>
        </w:tabs>
        <w:spacing w:after="0" w:line="360" w:lineRule="auto"/>
        <w:ind w:left="0" w:right="0" w:firstLine="709"/>
        <w:rPr>
          <w:color w:val="auto"/>
        </w:rPr>
      </w:pPr>
      <w:r w:rsidRPr="005526DB">
        <w:rPr>
          <w:color w:val="auto"/>
        </w:rPr>
        <w:t xml:space="preserve">De esta forma se busca poder </w:t>
      </w:r>
      <w:r w:rsidR="008636DC" w:rsidRPr="005526DB">
        <w:rPr>
          <w:color w:val="auto"/>
        </w:rPr>
        <w:t>salvaguardar</w:t>
      </w:r>
      <w:r w:rsidRPr="005526DB">
        <w:rPr>
          <w:color w:val="auto"/>
        </w:rPr>
        <w:t>, cuidar y proteger el medioambiente, desde un enfoque sustentable mediante la reducción del uso de papel, obteniendo así beneficios para los mismos</w:t>
      </w:r>
      <w:r w:rsidR="008636DC" w:rsidRPr="005526DB">
        <w:rPr>
          <w:color w:val="auto"/>
        </w:rPr>
        <w:t xml:space="preserve"> ayuntamientos e</w:t>
      </w:r>
      <w:r w:rsidRPr="005526DB">
        <w:rPr>
          <w:color w:val="auto"/>
        </w:rPr>
        <w:t xml:space="preserve"> instituciones, </w:t>
      </w:r>
      <w:r w:rsidR="008636DC" w:rsidRPr="005526DB">
        <w:rPr>
          <w:color w:val="auto"/>
        </w:rPr>
        <w:t xml:space="preserve">y </w:t>
      </w:r>
      <w:r w:rsidRPr="005526DB">
        <w:rPr>
          <w:color w:val="auto"/>
        </w:rPr>
        <w:t>por supuesto para nuestro planeta, e incluso</w:t>
      </w:r>
      <w:r w:rsidR="008636DC" w:rsidRPr="005526DB">
        <w:rPr>
          <w:color w:val="auto"/>
        </w:rPr>
        <w:t>,</w:t>
      </w:r>
      <w:r w:rsidRPr="005526DB">
        <w:rPr>
          <w:color w:val="auto"/>
        </w:rPr>
        <w:t xml:space="preserve"> en la salud</w:t>
      </w:r>
      <w:r w:rsidR="008636DC" w:rsidRPr="005526DB">
        <w:rPr>
          <w:color w:val="auto"/>
        </w:rPr>
        <w:t xml:space="preserve"> de la población.</w:t>
      </w:r>
    </w:p>
    <w:p w14:paraId="18FF1F93" w14:textId="77777777" w:rsidR="005B3800" w:rsidRPr="005526DB" w:rsidRDefault="005B3800" w:rsidP="006C1D75">
      <w:pPr>
        <w:tabs>
          <w:tab w:val="center" w:pos="4773"/>
          <w:tab w:val="left" w:pos="5172"/>
        </w:tabs>
        <w:spacing w:after="0" w:line="360" w:lineRule="auto"/>
        <w:ind w:left="0" w:right="0" w:firstLine="709"/>
        <w:rPr>
          <w:color w:val="auto"/>
        </w:rPr>
      </w:pPr>
    </w:p>
    <w:p w14:paraId="0E6AFC02" w14:textId="183E459F" w:rsidR="005B3800" w:rsidRPr="005526DB" w:rsidRDefault="005B3800" w:rsidP="006C1D75">
      <w:pPr>
        <w:tabs>
          <w:tab w:val="center" w:pos="4773"/>
          <w:tab w:val="left" w:pos="5172"/>
        </w:tabs>
        <w:spacing w:after="0" w:line="360" w:lineRule="auto"/>
        <w:ind w:left="0" w:right="0" w:firstLine="709"/>
        <w:rPr>
          <w:color w:val="auto"/>
        </w:rPr>
      </w:pPr>
      <w:r w:rsidRPr="005526DB">
        <w:rPr>
          <w:color w:val="auto"/>
        </w:rPr>
        <w:t xml:space="preserve">Cabe señalar, que esta iniciativa de reforma fue sometida a modificaciones las cuales fueron analizadas por las y los diputados que integramos esta Comisión con el fin de obtener un producto legislativo más eficiente en favor del </w:t>
      </w:r>
      <w:r w:rsidR="006341F5" w:rsidRPr="005526DB">
        <w:rPr>
          <w:color w:val="auto"/>
        </w:rPr>
        <w:t>medio ambiente</w:t>
      </w:r>
      <w:r w:rsidRPr="005526DB">
        <w:rPr>
          <w:color w:val="auto"/>
        </w:rPr>
        <w:t xml:space="preserve"> en el Estado.</w:t>
      </w:r>
    </w:p>
    <w:p w14:paraId="027F149F" w14:textId="77777777" w:rsidR="00AC3845" w:rsidRPr="005526DB" w:rsidRDefault="00AC3845" w:rsidP="006C1D75">
      <w:pPr>
        <w:tabs>
          <w:tab w:val="center" w:pos="4773"/>
          <w:tab w:val="left" w:pos="5172"/>
        </w:tabs>
        <w:spacing w:after="0" w:line="360" w:lineRule="auto"/>
        <w:ind w:left="0" w:right="0" w:firstLine="0"/>
        <w:rPr>
          <w:color w:val="auto"/>
        </w:rPr>
      </w:pPr>
    </w:p>
    <w:p w14:paraId="7507C1A4" w14:textId="19E6847A" w:rsidR="00E7688C" w:rsidRPr="005526DB" w:rsidRDefault="005B3800" w:rsidP="006C1D75">
      <w:pPr>
        <w:tabs>
          <w:tab w:val="center" w:pos="4773"/>
          <w:tab w:val="left" w:pos="5172"/>
        </w:tabs>
        <w:spacing w:after="0" w:line="360" w:lineRule="auto"/>
        <w:ind w:left="0" w:right="0" w:firstLine="709"/>
        <w:rPr>
          <w:color w:val="auto"/>
        </w:rPr>
      </w:pPr>
      <w:r w:rsidRPr="005526DB">
        <w:rPr>
          <w:color w:val="auto"/>
        </w:rPr>
        <w:t xml:space="preserve">Por todo lo expuesto y fundado, quienes integramos esta Comisión Permanente de Puntos y Gobernación, consideramos que el proyecto de Decreto por el que se modifica la Ley de Planeación para el Desarrollo del Estado de Yucatán, así como la Ley de Gobierno de los Municipios del Estado de Yucatán, en materia de reducción de papel, debe ser aprobado por los razonamientos antes expresados. </w:t>
      </w:r>
      <w:r w:rsidR="00533B6B" w:rsidRPr="005526DB">
        <w:rPr>
          <w:color w:val="auto"/>
        </w:rPr>
        <w:t>Por lo que, con fundamento en los artículos 29 y 30 fracción</w:t>
      </w:r>
      <w:r w:rsidR="00117ED6" w:rsidRPr="005526DB">
        <w:rPr>
          <w:color w:val="auto"/>
        </w:rPr>
        <w:t>,</w:t>
      </w:r>
      <w:r w:rsidR="00533B6B" w:rsidRPr="005526DB">
        <w:rPr>
          <w:color w:val="auto"/>
        </w:rPr>
        <w:t xml:space="preserve"> V de la Cons</w:t>
      </w:r>
      <w:r w:rsidR="00117ED6" w:rsidRPr="005526DB">
        <w:rPr>
          <w:color w:val="auto"/>
        </w:rPr>
        <w:t>t</w:t>
      </w:r>
      <w:r w:rsidR="00EB5A26" w:rsidRPr="005526DB">
        <w:rPr>
          <w:color w:val="auto"/>
        </w:rPr>
        <w:t>itución Política; artículos 18 y</w:t>
      </w:r>
      <w:r w:rsidR="00533B6B" w:rsidRPr="005526DB">
        <w:rPr>
          <w:color w:val="auto"/>
        </w:rPr>
        <w:t xml:space="preserve"> 43</w:t>
      </w:r>
      <w:r w:rsidR="00117ED6" w:rsidRPr="005526DB">
        <w:rPr>
          <w:color w:val="auto"/>
        </w:rPr>
        <w:t>,</w:t>
      </w:r>
      <w:r w:rsidR="00EB5A26" w:rsidRPr="005526DB">
        <w:rPr>
          <w:color w:val="auto"/>
        </w:rPr>
        <w:t xml:space="preserve"> fracción I, inciso a)</w:t>
      </w:r>
      <w:r w:rsidR="000E0F40" w:rsidRPr="005526DB">
        <w:rPr>
          <w:color w:val="auto"/>
        </w:rPr>
        <w:t xml:space="preserve"> </w:t>
      </w:r>
      <w:r w:rsidR="00533B6B" w:rsidRPr="005526DB">
        <w:rPr>
          <w:color w:val="auto"/>
        </w:rPr>
        <w:t>de la Ley de Gobierno del Poder Legislativo y 71</w:t>
      </w:r>
      <w:r w:rsidR="000E0F40" w:rsidRPr="005526DB">
        <w:rPr>
          <w:color w:val="auto"/>
        </w:rPr>
        <w:t>,</w:t>
      </w:r>
      <w:r w:rsidR="00533B6B" w:rsidRPr="005526DB">
        <w:rPr>
          <w:color w:val="auto"/>
        </w:rPr>
        <w:t xml:space="preserve"> fracción II del Reglamento de la Ley de Gobierno del Poder Legislativo, todos del Estado de Yucatán, sometemos a consideración del Pleno del H. Congreso del Estado de Yucatán, el siguiente proyecto de:</w:t>
      </w:r>
    </w:p>
    <w:p w14:paraId="6AB60387" w14:textId="53EC17E0" w:rsidR="00D169DD" w:rsidRPr="005526DB" w:rsidRDefault="00E7688C" w:rsidP="00D34A5A">
      <w:pPr>
        <w:tabs>
          <w:tab w:val="center" w:pos="4773"/>
          <w:tab w:val="left" w:pos="5172"/>
        </w:tabs>
        <w:spacing w:after="0" w:line="360" w:lineRule="auto"/>
        <w:ind w:left="0" w:right="0"/>
        <w:jc w:val="center"/>
        <w:rPr>
          <w:b/>
          <w:color w:val="auto"/>
        </w:rPr>
      </w:pPr>
      <w:r w:rsidRPr="005526DB">
        <w:rPr>
          <w:color w:val="auto"/>
        </w:rPr>
        <w:br w:type="column"/>
      </w:r>
      <w:r w:rsidR="00D169DD" w:rsidRPr="005526DB">
        <w:rPr>
          <w:b/>
          <w:color w:val="auto"/>
        </w:rPr>
        <w:t>D E C R E T O</w:t>
      </w:r>
    </w:p>
    <w:p w14:paraId="36545F40" w14:textId="232D3962" w:rsidR="005262CF" w:rsidRPr="005526DB" w:rsidRDefault="005262CF" w:rsidP="00636060">
      <w:pPr>
        <w:spacing w:after="0" w:line="240" w:lineRule="auto"/>
        <w:ind w:left="0" w:right="0" w:firstLine="0"/>
        <w:jc w:val="center"/>
        <w:rPr>
          <w:rFonts w:eastAsia="Times New Roman"/>
          <w:b/>
          <w:color w:val="auto"/>
          <w:szCs w:val="24"/>
          <w:lang w:eastAsia="en-US"/>
        </w:rPr>
      </w:pPr>
      <w:r w:rsidRPr="005526DB">
        <w:rPr>
          <w:rFonts w:eastAsia="Times New Roman"/>
          <w:b/>
          <w:color w:val="auto"/>
          <w:szCs w:val="24"/>
          <w:lang w:eastAsia="en-US"/>
        </w:rPr>
        <w:t xml:space="preserve">Por el que </w:t>
      </w:r>
      <w:r w:rsidR="005B3800" w:rsidRPr="005526DB">
        <w:rPr>
          <w:rFonts w:eastAsia="Times New Roman"/>
          <w:b/>
          <w:color w:val="auto"/>
          <w:szCs w:val="24"/>
          <w:lang w:eastAsia="en-US"/>
        </w:rPr>
        <w:t xml:space="preserve">se </w:t>
      </w:r>
      <w:r w:rsidR="00636060" w:rsidRPr="005526DB">
        <w:rPr>
          <w:rFonts w:eastAsia="Times New Roman"/>
          <w:b/>
          <w:color w:val="auto"/>
          <w:szCs w:val="24"/>
          <w:lang w:eastAsia="en-US"/>
        </w:rPr>
        <w:t>modifica</w:t>
      </w:r>
      <w:r w:rsidRPr="005526DB">
        <w:rPr>
          <w:rFonts w:eastAsia="Times New Roman"/>
          <w:b/>
          <w:color w:val="auto"/>
          <w:szCs w:val="24"/>
          <w:lang w:eastAsia="en-US"/>
        </w:rPr>
        <w:t xml:space="preserve"> la Ley </w:t>
      </w:r>
      <w:r w:rsidR="00934598" w:rsidRPr="005526DB">
        <w:rPr>
          <w:rFonts w:eastAsia="Times New Roman"/>
          <w:b/>
          <w:color w:val="auto"/>
          <w:szCs w:val="24"/>
          <w:lang w:eastAsia="en-US"/>
        </w:rPr>
        <w:t>de</w:t>
      </w:r>
      <w:r w:rsidRPr="005526DB">
        <w:rPr>
          <w:rFonts w:eastAsia="Times New Roman"/>
          <w:b/>
          <w:color w:val="auto"/>
          <w:szCs w:val="24"/>
          <w:lang w:eastAsia="en-US"/>
        </w:rPr>
        <w:t xml:space="preserve"> Planeación para el Desarrollo del Estado de Yucatán, así como la Ley de Gobierno de los Municipios del Estado de Yucatán, </w:t>
      </w:r>
      <w:r w:rsidR="005B3800" w:rsidRPr="005526DB">
        <w:rPr>
          <w:rFonts w:eastAsia="Times New Roman"/>
          <w:b/>
          <w:color w:val="auto"/>
          <w:szCs w:val="24"/>
          <w:lang w:eastAsia="en-US"/>
        </w:rPr>
        <w:t>en materia de reducción de papel</w:t>
      </w:r>
    </w:p>
    <w:p w14:paraId="5DD6DBF6" w14:textId="77777777" w:rsidR="005262CF" w:rsidRPr="005526DB" w:rsidRDefault="005262CF" w:rsidP="006C1D75">
      <w:pPr>
        <w:spacing w:after="0" w:line="360" w:lineRule="auto"/>
        <w:ind w:left="0" w:right="0" w:firstLine="0"/>
        <w:rPr>
          <w:rFonts w:eastAsia="Times New Roman"/>
          <w:b/>
          <w:bCs/>
          <w:color w:val="auto"/>
          <w:szCs w:val="24"/>
          <w:lang w:eastAsia="en-US"/>
        </w:rPr>
      </w:pPr>
    </w:p>
    <w:p w14:paraId="16C151AC" w14:textId="231C2613" w:rsidR="005262CF" w:rsidRPr="005526DB" w:rsidRDefault="005B3800" w:rsidP="006C1D75">
      <w:pPr>
        <w:spacing w:after="0" w:line="360" w:lineRule="auto"/>
        <w:ind w:left="0" w:right="0" w:firstLine="0"/>
        <w:rPr>
          <w:rFonts w:eastAsia="Times New Roman"/>
          <w:color w:val="auto"/>
          <w:szCs w:val="24"/>
          <w:lang w:eastAsia="en-US"/>
        </w:rPr>
      </w:pPr>
      <w:r w:rsidRPr="005526DB">
        <w:rPr>
          <w:rFonts w:eastAsia="Times New Roman"/>
          <w:b/>
          <w:bCs/>
          <w:color w:val="auto"/>
          <w:szCs w:val="24"/>
          <w:lang w:eastAsia="en-US"/>
        </w:rPr>
        <w:t>Artículo primero.</w:t>
      </w:r>
      <w:r w:rsidR="005262CF" w:rsidRPr="005526DB">
        <w:rPr>
          <w:rFonts w:eastAsia="Times New Roman"/>
          <w:b/>
          <w:color w:val="auto"/>
          <w:szCs w:val="24"/>
          <w:lang w:eastAsia="en-US"/>
        </w:rPr>
        <w:t xml:space="preserve"> </w:t>
      </w:r>
      <w:r w:rsidR="00934598" w:rsidRPr="005526DB">
        <w:rPr>
          <w:rFonts w:eastAsia="Times New Roman"/>
          <w:color w:val="auto"/>
          <w:szCs w:val="24"/>
          <w:lang w:eastAsia="en-US"/>
        </w:rPr>
        <w:t>S</w:t>
      </w:r>
      <w:r w:rsidR="006C1D75" w:rsidRPr="005526DB">
        <w:rPr>
          <w:rFonts w:eastAsia="Times New Roman"/>
          <w:color w:val="auto"/>
          <w:szCs w:val="24"/>
          <w:lang w:eastAsia="en-US"/>
        </w:rPr>
        <w:t>e reforma el artículo 8 de la Ley de Planeación para el Desarrollo del Estado de Y</w:t>
      </w:r>
      <w:r w:rsidR="00636060" w:rsidRPr="005526DB">
        <w:rPr>
          <w:rFonts w:eastAsia="Times New Roman"/>
          <w:color w:val="auto"/>
          <w:szCs w:val="24"/>
          <w:lang w:eastAsia="en-US"/>
        </w:rPr>
        <w:t>ucatán, para quedar como sigue:</w:t>
      </w:r>
    </w:p>
    <w:p w14:paraId="7DFA9F6C" w14:textId="77777777" w:rsidR="006C1D75" w:rsidRPr="005526DB" w:rsidRDefault="006C1D75" w:rsidP="006C1D75">
      <w:pPr>
        <w:spacing w:after="0" w:line="360" w:lineRule="auto"/>
        <w:ind w:left="0" w:right="0" w:firstLine="0"/>
        <w:rPr>
          <w:rFonts w:eastAsia="Times New Roman"/>
          <w:b/>
          <w:color w:val="auto"/>
          <w:szCs w:val="24"/>
          <w:lang w:eastAsia="en-US"/>
        </w:rPr>
      </w:pPr>
      <w:bookmarkStart w:id="0" w:name="_GoBack"/>
      <w:bookmarkEnd w:id="0"/>
    </w:p>
    <w:p w14:paraId="1166FD24" w14:textId="2E187D99" w:rsidR="005262CF" w:rsidRPr="005526DB" w:rsidRDefault="005262CF" w:rsidP="006C1D75">
      <w:pPr>
        <w:spacing w:after="0" w:line="360" w:lineRule="auto"/>
        <w:ind w:left="0" w:right="0" w:firstLine="0"/>
        <w:rPr>
          <w:rFonts w:eastAsia="Times New Roman"/>
          <w:color w:val="auto"/>
          <w:szCs w:val="24"/>
          <w:lang w:eastAsia="en-US"/>
        </w:rPr>
      </w:pPr>
      <w:r w:rsidRPr="005526DB">
        <w:rPr>
          <w:rFonts w:eastAsia="Times New Roman"/>
          <w:b/>
          <w:color w:val="auto"/>
          <w:szCs w:val="24"/>
          <w:lang w:eastAsia="en-US"/>
        </w:rPr>
        <w:t>Artículo 8.-</w:t>
      </w:r>
      <w:r w:rsidRPr="005526DB">
        <w:rPr>
          <w:rFonts w:eastAsia="Times New Roman"/>
          <w:color w:val="auto"/>
          <w:szCs w:val="24"/>
          <w:lang w:eastAsia="en-US"/>
        </w:rPr>
        <w:t xml:space="preserve"> </w:t>
      </w:r>
      <w:r w:rsidR="006C1D75" w:rsidRPr="005526DB">
        <w:rPr>
          <w:rFonts w:eastAsia="Times New Roman"/>
          <w:color w:val="auto"/>
          <w:szCs w:val="24"/>
          <w:lang w:eastAsia="en-US"/>
        </w:rPr>
        <w:t xml:space="preserve">Los presidentes municipales remitirán </w:t>
      </w:r>
      <w:r w:rsidR="000E0F40" w:rsidRPr="005526DB">
        <w:rPr>
          <w:color w:val="auto"/>
        </w:rPr>
        <w:t>por medio electrónico</w:t>
      </w:r>
      <w:r w:rsidR="006C1D75" w:rsidRPr="005526DB">
        <w:rPr>
          <w:rFonts w:eastAsia="Times New Roman"/>
          <w:color w:val="auto"/>
          <w:szCs w:val="24"/>
          <w:lang w:eastAsia="en-US"/>
        </w:rPr>
        <w:t xml:space="preserve">, al </w:t>
      </w:r>
      <w:r w:rsidR="006C1D75" w:rsidRPr="005526DB">
        <w:rPr>
          <w:rFonts w:eastAsia="Times New Roman"/>
          <w:color w:val="auto"/>
          <w:szCs w:val="24"/>
          <w:lang w:val="es-ES_tradnl" w:eastAsia="en-US"/>
        </w:rPr>
        <w:t>Congreso del Estado su Plan Municipal de Desarrollo y el informe anual sobre el avance y los resultados del mismo para los efectos de los mecanismos de evaluación</w:t>
      </w:r>
      <w:r w:rsidR="006C1D75" w:rsidRPr="005526DB">
        <w:rPr>
          <w:rFonts w:eastAsia="Times New Roman"/>
          <w:bCs/>
          <w:color w:val="auto"/>
          <w:szCs w:val="24"/>
          <w:lang w:val="es-ES_tradnl" w:eastAsia="en-US"/>
        </w:rPr>
        <w:t>, de conformidad</w:t>
      </w:r>
      <w:r w:rsidR="006C1D75" w:rsidRPr="005526DB">
        <w:rPr>
          <w:rFonts w:eastAsia="Times New Roman"/>
          <w:color w:val="auto"/>
          <w:szCs w:val="24"/>
          <w:lang w:val="es-ES_tradnl" w:eastAsia="en-US"/>
        </w:rPr>
        <w:t xml:space="preserve"> con las disposiciones establecidas en la Ley de Gobierno de los Municipios del Estado de Yucatán.</w:t>
      </w:r>
    </w:p>
    <w:p w14:paraId="410F40F7" w14:textId="77777777" w:rsidR="006C1D75" w:rsidRPr="005526DB" w:rsidRDefault="006C1D75" w:rsidP="006C1D75">
      <w:pPr>
        <w:spacing w:after="0" w:line="360" w:lineRule="auto"/>
        <w:ind w:left="0" w:right="0" w:firstLine="0"/>
        <w:rPr>
          <w:rFonts w:eastAsia="Times New Roman"/>
          <w:color w:val="auto"/>
          <w:szCs w:val="24"/>
          <w:lang w:eastAsia="en-US"/>
        </w:rPr>
      </w:pPr>
    </w:p>
    <w:p w14:paraId="370A16C2" w14:textId="46B6930E" w:rsidR="005262CF" w:rsidRPr="005526DB" w:rsidRDefault="005B3800" w:rsidP="006C1D75">
      <w:pPr>
        <w:spacing w:after="0" w:line="360" w:lineRule="auto"/>
        <w:ind w:left="0" w:right="0" w:firstLine="0"/>
        <w:rPr>
          <w:rFonts w:eastAsia="Times New Roman"/>
          <w:color w:val="auto"/>
          <w:szCs w:val="24"/>
          <w:lang w:eastAsia="en-US"/>
        </w:rPr>
      </w:pPr>
      <w:r w:rsidRPr="005526DB">
        <w:rPr>
          <w:rFonts w:eastAsia="Times New Roman"/>
          <w:b/>
          <w:bCs/>
          <w:color w:val="auto"/>
          <w:szCs w:val="24"/>
          <w:lang w:eastAsia="en-US"/>
        </w:rPr>
        <w:t>Artículo segundo.</w:t>
      </w:r>
      <w:r w:rsidR="005262CF" w:rsidRPr="005526DB">
        <w:rPr>
          <w:rFonts w:eastAsia="Times New Roman"/>
          <w:b/>
          <w:bCs/>
          <w:color w:val="auto"/>
          <w:szCs w:val="24"/>
          <w:lang w:eastAsia="en-US"/>
        </w:rPr>
        <w:t xml:space="preserve"> </w:t>
      </w:r>
      <w:r w:rsidR="00934598" w:rsidRPr="005526DB">
        <w:rPr>
          <w:rFonts w:eastAsia="Times New Roman"/>
          <w:bCs/>
          <w:color w:val="auto"/>
          <w:szCs w:val="24"/>
          <w:lang w:eastAsia="en-US"/>
        </w:rPr>
        <w:t>S</w:t>
      </w:r>
      <w:r w:rsidR="006C1D75" w:rsidRPr="005526DB">
        <w:rPr>
          <w:rFonts w:eastAsia="Times New Roman"/>
          <w:bCs/>
          <w:color w:val="auto"/>
          <w:szCs w:val="24"/>
          <w:lang w:eastAsia="en-US"/>
        </w:rPr>
        <w:t xml:space="preserve">e reforma </w:t>
      </w:r>
      <w:r w:rsidR="006C1D75" w:rsidRPr="005526DB">
        <w:rPr>
          <w:rFonts w:eastAsia="Times New Roman"/>
          <w:color w:val="auto"/>
          <w:szCs w:val="24"/>
          <w:lang w:eastAsia="en-US"/>
        </w:rPr>
        <w:t xml:space="preserve">el </w:t>
      </w:r>
      <w:r w:rsidR="000E0F40" w:rsidRPr="005526DB">
        <w:rPr>
          <w:rFonts w:eastAsia="Times New Roman"/>
          <w:color w:val="auto"/>
          <w:szCs w:val="24"/>
          <w:lang w:eastAsia="en-US"/>
        </w:rPr>
        <w:t xml:space="preserve">párrafo del </w:t>
      </w:r>
      <w:r w:rsidR="006C1D75" w:rsidRPr="005526DB">
        <w:rPr>
          <w:rFonts w:eastAsia="Times New Roman"/>
          <w:color w:val="auto"/>
          <w:szCs w:val="24"/>
          <w:lang w:eastAsia="en-US"/>
        </w:rPr>
        <w:t>artículo 79 de la Ley de Gobierno de los Municipios del Estado de Yucatán</w:t>
      </w:r>
      <w:r w:rsidRPr="005526DB">
        <w:rPr>
          <w:rFonts w:eastAsia="Times New Roman"/>
          <w:color w:val="auto"/>
          <w:szCs w:val="24"/>
          <w:lang w:eastAsia="en-US"/>
        </w:rPr>
        <w:t>, para quedar como sigue:</w:t>
      </w:r>
    </w:p>
    <w:p w14:paraId="03D42E23" w14:textId="77777777" w:rsidR="006C1D75" w:rsidRPr="005526DB" w:rsidRDefault="006C1D75" w:rsidP="006C1D75">
      <w:pPr>
        <w:spacing w:after="0" w:line="360" w:lineRule="auto"/>
        <w:ind w:left="0" w:right="0" w:firstLine="0"/>
        <w:rPr>
          <w:rFonts w:eastAsia="Times New Roman"/>
          <w:b/>
          <w:color w:val="auto"/>
          <w:szCs w:val="24"/>
          <w:lang w:eastAsia="en-US"/>
        </w:rPr>
      </w:pPr>
    </w:p>
    <w:p w14:paraId="07C3564C" w14:textId="77777777" w:rsidR="00934598" w:rsidRPr="005526DB" w:rsidRDefault="00934598" w:rsidP="00934598">
      <w:pPr>
        <w:spacing w:after="0" w:line="360" w:lineRule="auto"/>
        <w:ind w:left="0" w:right="0" w:firstLine="0"/>
        <w:rPr>
          <w:rFonts w:eastAsia="Times New Roman"/>
          <w:b/>
          <w:color w:val="auto"/>
          <w:szCs w:val="24"/>
          <w:lang w:eastAsia="en-US"/>
        </w:rPr>
      </w:pPr>
      <w:r w:rsidRPr="005526DB">
        <w:rPr>
          <w:rFonts w:eastAsia="Times New Roman"/>
          <w:b/>
          <w:bCs/>
          <w:color w:val="auto"/>
          <w:szCs w:val="24"/>
          <w:lang w:eastAsia="en-US"/>
        </w:rPr>
        <w:t xml:space="preserve">Artículo 79.- </w:t>
      </w:r>
      <w:r w:rsidRPr="005526DB">
        <w:rPr>
          <w:rFonts w:eastAsia="Times New Roman"/>
          <w:color w:val="auto"/>
          <w:szCs w:val="24"/>
          <w:lang w:eastAsia="en-US"/>
        </w:rPr>
        <w:t>El Cabildo deberá publicar las disposiciones de observancia general que</w:t>
      </w:r>
      <w:r w:rsidRPr="005526DB">
        <w:rPr>
          <w:rFonts w:eastAsia="Times New Roman"/>
          <w:bCs/>
          <w:color w:val="auto"/>
          <w:szCs w:val="24"/>
          <w:lang w:eastAsia="en-US"/>
        </w:rPr>
        <w:t xml:space="preserve"> </w:t>
      </w:r>
      <w:r w:rsidRPr="005526DB">
        <w:rPr>
          <w:rFonts w:eastAsia="Times New Roman"/>
          <w:color w:val="auto"/>
          <w:szCs w:val="24"/>
          <w:lang w:eastAsia="en-US"/>
        </w:rPr>
        <w:t xml:space="preserve">acuerde y para su obligatoriedad, deberá publicarlas en la Gaceta Municipal, siendo esta en </w:t>
      </w:r>
      <w:r w:rsidRPr="005526DB">
        <w:rPr>
          <w:rFonts w:eastAsia="Times New Roman"/>
          <w:bCs/>
          <w:color w:val="auto"/>
          <w:szCs w:val="24"/>
          <w:lang w:eastAsia="en-US"/>
        </w:rPr>
        <w:t>versión impresa de conformidad a las disposiciones de ley; y preferentemente, en su versión electrónica; la cual</w:t>
      </w:r>
      <w:r w:rsidRPr="005526DB">
        <w:rPr>
          <w:rFonts w:eastAsia="Times New Roman"/>
          <w:color w:val="auto"/>
          <w:szCs w:val="24"/>
          <w:lang w:eastAsia="en-US"/>
        </w:rPr>
        <w:t xml:space="preserve"> contendrá por lo menos, las siguientes características:</w:t>
      </w:r>
      <w:r w:rsidRPr="005526DB">
        <w:rPr>
          <w:rFonts w:eastAsia="Times New Roman"/>
          <w:b/>
          <w:color w:val="auto"/>
          <w:szCs w:val="24"/>
          <w:lang w:eastAsia="en-US"/>
        </w:rPr>
        <w:t xml:space="preserve"> </w:t>
      </w:r>
    </w:p>
    <w:p w14:paraId="497EABA7" w14:textId="77777777" w:rsidR="006C1D75" w:rsidRPr="005526DB" w:rsidRDefault="006C1D75" w:rsidP="006C1D75">
      <w:pPr>
        <w:spacing w:after="0" w:line="360" w:lineRule="auto"/>
        <w:ind w:left="0" w:right="0" w:firstLine="0"/>
        <w:rPr>
          <w:rFonts w:eastAsia="Times New Roman"/>
          <w:color w:val="auto"/>
          <w:szCs w:val="24"/>
          <w:lang w:eastAsia="en-US"/>
        </w:rPr>
      </w:pPr>
    </w:p>
    <w:p w14:paraId="34C5C9DE" w14:textId="5A08670E" w:rsidR="00E84455" w:rsidRPr="005526DB" w:rsidRDefault="00934598" w:rsidP="00934598">
      <w:pPr>
        <w:spacing w:after="0" w:line="360" w:lineRule="auto"/>
        <w:ind w:left="0" w:right="0" w:firstLine="0"/>
        <w:rPr>
          <w:rFonts w:eastAsia="Times New Roman"/>
          <w:color w:val="auto"/>
          <w:szCs w:val="24"/>
          <w:lang w:eastAsia="en-US"/>
        </w:rPr>
      </w:pPr>
      <w:r w:rsidRPr="005526DB">
        <w:rPr>
          <w:rFonts w:eastAsia="Times New Roman"/>
          <w:color w:val="auto"/>
          <w:szCs w:val="24"/>
          <w:lang w:eastAsia="en-US"/>
        </w:rPr>
        <w:t xml:space="preserve"> I</w:t>
      </w:r>
      <w:r w:rsidR="005B3800" w:rsidRPr="005526DB">
        <w:rPr>
          <w:rFonts w:eastAsia="Times New Roman"/>
          <w:color w:val="auto"/>
          <w:szCs w:val="24"/>
          <w:lang w:eastAsia="en-US"/>
        </w:rPr>
        <w:t>.</w:t>
      </w:r>
      <w:r w:rsidRPr="005526DB">
        <w:rPr>
          <w:rFonts w:eastAsia="Times New Roman"/>
          <w:color w:val="auto"/>
          <w:szCs w:val="24"/>
          <w:lang w:eastAsia="en-US"/>
        </w:rPr>
        <w:t xml:space="preserve"> a la V</w:t>
      </w:r>
      <w:proofErr w:type="gramStart"/>
      <w:r w:rsidR="005B3800" w:rsidRPr="005526DB">
        <w:rPr>
          <w:rFonts w:eastAsia="Times New Roman"/>
          <w:color w:val="auto"/>
          <w:szCs w:val="24"/>
          <w:lang w:eastAsia="en-US"/>
        </w:rPr>
        <w:t xml:space="preserve">. </w:t>
      </w:r>
      <w:r w:rsidRPr="005526DB">
        <w:rPr>
          <w:rFonts w:eastAsia="Times New Roman"/>
          <w:color w:val="auto"/>
          <w:szCs w:val="24"/>
          <w:lang w:eastAsia="en-US"/>
        </w:rPr>
        <w:t>…</w:t>
      </w:r>
      <w:proofErr w:type="gramEnd"/>
    </w:p>
    <w:p w14:paraId="3B4CE5E4" w14:textId="5CD251BF" w:rsidR="00E84455" w:rsidRPr="005526DB" w:rsidRDefault="005262CF" w:rsidP="00E84455">
      <w:pPr>
        <w:spacing w:after="0" w:line="360" w:lineRule="auto"/>
        <w:ind w:left="0" w:right="0" w:firstLine="708"/>
        <w:jc w:val="center"/>
        <w:rPr>
          <w:rFonts w:eastAsia="Times New Roman"/>
          <w:b/>
          <w:color w:val="auto"/>
          <w:szCs w:val="24"/>
          <w:shd w:val="clear" w:color="auto" w:fill="FFFFFF"/>
          <w:lang w:eastAsia="en-US"/>
        </w:rPr>
      </w:pPr>
      <w:r w:rsidRPr="005526DB">
        <w:rPr>
          <w:rFonts w:eastAsia="Times New Roman"/>
          <w:b/>
          <w:color w:val="auto"/>
          <w:szCs w:val="24"/>
          <w:shd w:val="clear" w:color="auto" w:fill="FFFFFF"/>
          <w:lang w:eastAsia="en-US"/>
        </w:rPr>
        <w:t>T</w:t>
      </w:r>
      <w:r w:rsidR="005B3800" w:rsidRPr="005526DB">
        <w:rPr>
          <w:rFonts w:eastAsia="Times New Roman"/>
          <w:b/>
          <w:color w:val="auto"/>
          <w:szCs w:val="24"/>
          <w:shd w:val="clear" w:color="auto" w:fill="FFFFFF"/>
          <w:lang w:eastAsia="en-US"/>
        </w:rPr>
        <w:t>ransitorios</w:t>
      </w:r>
    </w:p>
    <w:p w14:paraId="3B74F604" w14:textId="77777777" w:rsidR="005B3800" w:rsidRPr="005526DB" w:rsidRDefault="005B3800" w:rsidP="006C1D75">
      <w:pPr>
        <w:spacing w:after="0" w:line="360" w:lineRule="auto"/>
        <w:ind w:left="0" w:right="0" w:firstLine="0"/>
        <w:rPr>
          <w:rFonts w:eastAsia="Times New Roman"/>
          <w:b/>
          <w:color w:val="auto"/>
          <w:szCs w:val="24"/>
          <w:shd w:val="clear" w:color="auto" w:fill="FFFFFF"/>
          <w:lang w:eastAsia="en-US"/>
        </w:rPr>
      </w:pPr>
    </w:p>
    <w:p w14:paraId="498C7C11" w14:textId="77777777" w:rsidR="0062727D" w:rsidRPr="005526DB" w:rsidRDefault="00934598" w:rsidP="006C1D75">
      <w:pPr>
        <w:spacing w:after="0" w:line="360" w:lineRule="auto"/>
        <w:ind w:left="0" w:right="0" w:firstLine="0"/>
        <w:rPr>
          <w:rFonts w:eastAsia="Times New Roman"/>
          <w:b/>
          <w:color w:val="auto"/>
          <w:szCs w:val="24"/>
          <w:shd w:val="clear" w:color="auto" w:fill="FFFFFF"/>
          <w:lang w:eastAsia="en-US"/>
        </w:rPr>
      </w:pPr>
      <w:r w:rsidRPr="005526DB">
        <w:rPr>
          <w:rFonts w:eastAsia="Times New Roman"/>
          <w:b/>
          <w:color w:val="auto"/>
          <w:szCs w:val="24"/>
          <w:shd w:val="clear" w:color="auto" w:fill="FFFFFF"/>
          <w:lang w:eastAsia="en-US"/>
        </w:rPr>
        <w:t>Artículo Primero</w:t>
      </w:r>
      <w:r w:rsidR="005262CF" w:rsidRPr="005526DB">
        <w:rPr>
          <w:rFonts w:eastAsia="Times New Roman"/>
          <w:b/>
          <w:color w:val="auto"/>
          <w:szCs w:val="24"/>
          <w:shd w:val="clear" w:color="auto" w:fill="FFFFFF"/>
          <w:lang w:eastAsia="en-US"/>
        </w:rPr>
        <w:t xml:space="preserve">. </w:t>
      </w:r>
      <w:r w:rsidR="0062727D" w:rsidRPr="005526DB">
        <w:rPr>
          <w:rFonts w:eastAsia="Times New Roman"/>
          <w:b/>
          <w:color w:val="auto"/>
          <w:szCs w:val="24"/>
          <w:shd w:val="clear" w:color="auto" w:fill="FFFFFF"/>
          <w:lang w:eastAsia="en-US"/>
        </w:rPr>
        <w:t>Entrada en vigor</w:t>
      </w:r>
    </w:p>
    <w:p w14:paraId="3350DC8F" w14:textId="327DA251" w:rsidR="005262CF" w:rsidRPr="005526DB" w:rsidRDefault="005262CF" w:rsidP="006C1D75">
      <w:pPr>
        <w:spacing w:after="0" w:line="360" w:lineRule="auto"/>
        <w:ind w:left="0" w:right="0" w:firstLine="0"/>
        <w:rPr>
          <w:rFonts w:eastAsia="Times New Roman"/>
          <w:color w:val="auto"/>
          <w:szCs w:val="24"/>
          <w:shd w:val="clear" w:color="auto" w:fill="FFFFFF"/>
          <w:lang w:eastAsia="en-US"/>
        </w:rPr>
      </w:pPr>
      <w:r w:rsidRPr="005526DB">
        <w:rPr>
          <w:rFonts w:eastAsia="Times New Roman"/>
          <w:color w:val="auto"/>
          <w:szCs w:val="24"/>
          <w:shd w:val="clear" w:color="auto" w:fill="FFFFFF"/>
          <w:lang w:eastAsia="en-US"/>
        </w:rPr>
        <w:t>El presente decreto entrará en vigor al día siguiente de su publicación en el Diario Oficial del Gobierno del Estado de Yucatán.</w:t>
      </w:r>
    </w:p>
    <w:p w14:paraId="0B96E9E7" w14:textId="77777777" w:rsidR="005B3800" w:rsidRPr="005526DB" w:rsidRDefault="005B3800" w:rsidP="006C1D75">
      <w:pPr>
        <w:spacing w:after="0" w:line="360" w:lineRule="auto"/>
        <w:ind w:left="0" w:right="0" w:firstLine="0"/>
        <w:rPr>
          <w:rFonts w:eastAsia="Times New Roman"/>
          <w:b/>
          <w:color w:val="auto"/>
          <w:szCs w:val="24"/>
          <w:shd w:val="clear" w:color="auto" w:fill="FFFFFF"/>
          <w:lang w:eastAsia="en-US"/>
        </w:rPr>
      </w:pPr>
    </w:p>
    <w:p w14:paraId="3CFD4DFF" w14:textId="1DEA1521" w:rsidR="0062727D" w:rsidRPr="005526DB" w:rsidRDefault="0062727D" w:rsidP="006C1D75">
      <w:pPr>
        <w:spacing w:after="0" w:line="360" w:lineRule="auto"/>
        <w:ind w:left="0" w:right="0" w:firstLine="0"/>
        <w:rPr>
          <w:rFonts w:eastAsia="Times New Roman"/>
          <w:b/>
          <w:bCs/>
          <w:color w:val="auto"/>
          <w:szCs w:val="24"/>
          <w:shd w:val="clear" w:color="auto" w:fill="FFFFFF"/>
          <w:lang w:eastAsia="en-US"/>
        </w:rPr>
      </w:pPr>
      <w:r w:rsidRPr="005526DB">
        <w:rPr>
          <w:rFonts w:eastAsia="Times New Roman"/>
          <w:b/>
          <w:color w:val="auto"/>
          <w:szCs w:val="24"/>
          <w:shd w:val="clear" w:color="auto" w:fill="FFFFFF"/>
          <w:lang w:eastAsia="en-US"/>
        </w:rPr>
        <w:t xml:space="preserve">Artículo </w:t>
      </w:r>
      <w:r w:rsidRPr="005526DB">
        <w:rPr>
          <w:rFonts w:eastAsia="Times New Roman"/>
          <w:b/>
          <w:bCs/>
          <w:color w:val="auto"/>
          <w:szCs w:val="24"/>
          <w:shd w:val="clear" w:color="auto" w:fill="FFFFFF"/>
          <w:lang w:eastAsia="en-US"/>
        </w:rPr>
        <w:t xml:space="preserve">Segundo. </w:t>
      </w:r>
      <w:r w:rsidR="005262CF" w:rsidRPr="005526DB">
        <w:rPr>
          <w:rFonts w:eastAsia="Times New Roman"/>
          <w:b/>
          <w:bCs/>
          <w:color w:val="auto"/>
          <w:szCs w:val="24"/>
          <w:shd w:val="clear" w:color="auto" w:fill="FFFFFF"/>
          <w:lang w:eastAsia="en-US"/>
        </w:rPr>
        <w:t xml:space="preserve"> </w:t>
      </w:r>
      <w:r w:rsidRPr="005526DB">
        <w:rPr>
          <w:rFonts w:eastAsia="Times New Roman"/>
          <w:b/>
          <w:bCs/>
          <w:color w:val="auto"/>
          <w:szCs w:val="24"/>
          <w:shd w:val="clear" w:color="auto" w:fill="FFFFFF"/>
          <w:lang w:eastAsia="en-US"/>
        </w:rPr>
        <w:t>Cláusula derogatoria</w:t>
      </w:r>
    </w:p>
    <w:p w14:paraId="402A2F98" w14:textId="5CA6158A" w:rsidR="005262CF" w:rsidRPr="005526DB" w:rsidRDefault="005262CF" w:rsidP="006C1D75">
      <w:pPr>
        <w:spacing w:after="0" w:line="360" w:lineRule="auto"/>
        <w:ind w:left="0" w:right="0" w:firstLine="0"/>
        <w:rPr>
          <w:rFonts w:eastAsia="Times New Roman"/>
          <w:color w:val="auto"/>
          <w:szCs w:val="24"/>
          <w:shd w:val="clear" w:color="auto" w:fill="FFFFFF"/>
          <w:lang w:eastAsia="en-US"/>
        </w:rPr>
      </w:pPr>
      <w:r w:rsidRPr="005526DB">
        <w:rPr>
          <w:rFonts w:eastAsia="Times New Roman"/>
          <w:color w:val="auto"/>
          <w:szCs w:val="24"/>
          <w:shd w:val="clear" w:color="auto" w:fill="FFFFFF"/>
          <w:lang w:eastAsia="en-US"/>
        </w:rPr>
        <w:t>Se derogan las disposiciones de igual o menor jerarquía en lo que se opongan al presente Decreto.</w:t>
      </w:r>
    </w:p>
    <w:p w14:paraId="4B5A88F0" w14:textId="79335A0B" w:rsidR="00D169DD" w:rsidRPr="005526DB" w:rsidRDefault="005262CF" w:rsidP="006C1D75">
      <w:pPr>
        <w:spacing w:after="0" w:line="360" w:lineRule="auto"/>
        <w:ind w:left="0" w:right="0" w:firstLine="0"/>
        <w:rPr>
          <w:color w:val="auto"/>
          <w:sz w:val="12"/>
          <w:szCs w:val="12"/>
        </w:rPr>
      </w:pPr>
      <w:r w:rsidRPr="005526DB">
        <w:rPr>
          <w:rFonts w:eastAsia="Times New Roman"/>
          <w:color w:val="auto"/>
          <w:szCs w:val="24"/>
          <w:shd w:val="clear" w:color="auto" w:fill="FFFFFF"/>
          <w:lang w:eastAsia="en-US"/>
        </w:rPr>
        <w:tab/>
      </w:r>
    </w:p>
    <w:p w14:paraId="67B28FA6" w14:textId="578C37F8" w:rsidR="00FB4D3A" w:rsidRPr="005526DB" w:rsidRDefault="00E7688C" w:rsidP="005B3800">
      <w:pPr>
        <w:spacing w:after="0" w:line="240" w:lineRule="auto"/>
        <w:ind w:left="0" w:firstLine="0"/>
        <w:rPr>
          <w:rFonts w:eastAsia="ヒラギノ角ゴ Pro W3"/>
          <w:b/>
          <w:color w:val="auto"/>
          <w:sz w:val="23"/>
          <w:szCs w:val="23"/>
        </w:rPr>
      </w:pPr>
      <w:r w:rsidRPr="005526DB">
        <w:rPr>
          <w:rFonts w:eastAsia="ヒラギノ角ゴ Pro W3"/>
          <w:b/>
          <w:bCs/>
          <w:color w:val="auto"/>
          <w:sz w:val="23"/>
          <w:szCs w:val="23"/>
        </w:rPr>
        <w:t>DADO EN LA “SALA DE USOS MÚLTIPLES MAESTRA CONSUELO ZAVALA CASTILLO” DEL RECINTO DEL PODER LEGISLATIVO, EN LA CIUDAD DE MÉRIDA</w:t>
      </w:r>
      <w:r w:rsidRPr="005526DB">
        <w:rPr>
          <w:rFonts w:eastAsia="ヒラギノ角ゴ Pro W3"/>
          <w:b/>
          <w:color w:val="auto"/>
          <w:sz w:val="23"/>
          <w:szCs w:val="23"/>
        </w:rPr>
        <w:t xml:space="preserve">, YUCATÁN, A LOS </w:t>
      </w:r>
      <w:r w:rsidR="00934598" w:rsidRPr="005526DB">
        <w:rPr>
          <w:rFonts w:eastAsia="ヒラギノ角ゴ Pro W3"/>
          <w:b/>
          <w:color w:val="auto"/>
          <w:sz w:val="23"/>
          <w:szCs w:val="23"/>
        </w:rPr>
        <w:t xml:space="preserve">VEINTISIETE </w:t>
      </w:r>
      <w:r w:rsidRPr="005526DB">
        <w:rPr>
          <w:rFonts w:eastAsia="ヒラギノ角ゴ Pro W3"/>
          <w:b/>
          <w:color w:val="auto"/>
          <w:sz w:val="23"/>
          <w:szCs w:val="23"/>
        </w:rPr>
        <w:t xml:space="preserve">DÍAS DEL MES DE </w:t>
      </w:r>
      <w:r w:rsidR="0092510F" w:rsidRPr="005526DB">
        <w:rPr>
          <w:rFonts w:eastAsia="ヒラギノ角ゴ Pro W3"/>
          <w:b/>
          <w:color w:val="auto"/>
          <w:sz w:val="23"/>
          <w:szCs w:val="23"/>
        </w:rPr>
        <w:t>MARZO</w:t>
      </w:r>
      <w:r w:rsidRPr="005526DB">
        <w:rPr>
          <w:rFonts w:eastAsia="ヒラギノ角ゴ Pro W3"/>
          <w:b/>
          <w:color w:val="auto"/>
          <w:sz w:val="23"/>
          <w:szCs w:val="23"/>
        </w:rPr>
        <w:t xml:space="preserve"> DEL AÑO DOS MIL </w:t>
      </w:r>
      <w:r w:rsidR="0092510F" w:rsidRPr="005526DB">
        <w:rPr>
          <w:rFonts w:eastAsia="ヒラギノ角ゴ Pro W3"/>
          <w:b/>
          <w:color w:val="auto"/>
          <w:sz w:val="23"/>
          <w:szCs w:val="23"/>
        </w:rPr>
        <w:t>VEINTITRÉS.</w:t>
      </w:r>
    </w:p>
    <w:p w14:paraId="3839572D" w14:textId="77777777" w:rsidR="0062727D" w:rsidRPr="005526DB" w:rsidRDefault="0062727D" w:rsidP="00FB4D3A">
      <w:pPr>
        <w:spacing w:after="0" w:line="360" w:lineRule="auto"/>
        <w:ind w:left="0" w:firstLine="0"/>
        <w:rPr>
          <w:rFonts w:eastAsia="ヒラギノ角ゴ Pro W3"/>
          <w:b/>
          <w:color w:val="auto"/>
          <w:sz w:val="12"/>
          <w:szCs w:val="12"/>
        </w:rPr>
      </w:pPr>
    </w:p>
    <w:p w14:paraId="5D60847A" w14:textId="77777777" w:rsidR="00E7688C" w:rsidRPr="005526DB" w:rsidRDefault="00E7688C" w:rsidP="00B83DA1">
      <w:pPr>
        <w:spacing w:after="0" w:line="240" w:lineRule="auto"/>
        <w:ind w:left="0"/>
        <w:jc w:val="center"/>
        <w:rPr>
          <w:b/>
          <w:color w:val="auto"/>
        </w:rPr>
      </w:pPr>
      <w:r w:rsidRPr="005526DB">
        <w:rPr>
          <w:b/>
          <w:color w:val="auto"/>
        </w:rPr>
        <w:t xml:space="preserve">COMISIÓN PERMANENTE DE PUNTOS CONSTITUCIONALES </w:t>
      </w:r>
    </w:p>
    <w:p w14:paraId="5AC71EB3" w14:textId="77777777" w:rsidR="00E7688C" w:rsidRPr="005526DB" w:rsidRDefault="00E7688C" w:rsidP="00331860">
      <w:pPr>
        <w:spacing w:after="0"/>
        <w:ind w:left="0"/>
        <w:jc w:val="center"/>
        <w:rPr>
          <w:b/>
          <w:color w:val="auto"/>
        </w:rPr>
      </w:pPr>
      <w:r w:rsidRPr="005526DB">
        <w:rPr>
          <w:b/>
          <w:color w:val="auto"/>
        </w:rPr>
        <w:t>Y GOBERNACIÓN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526DB" w:rsidRPr="005526DB" w14:paraId="3521911B" w14:textId="77777777" w:rsidTr="00CA4DC9">
        <w:trPr>
          <w:tblHeader/>
        </w:trPr>
        <w:tc>
          <w:tcPr>
            <w:tcW w:w="2405" w:type="dxa"/>
            <w:shd w:val="clear" w:color="auto" w:fill="A6A6A6"/>
          </w:tcPr>
          <w:p w14:paraId="04E0A827" w14:textId="6498086E" w:rsidR="00E7688C" w:rsidRPr="005526DB" w:rsidRDefault="00E7688C" w:rsidP="00BE269E">
            <w:pPr>
              <w:pStyle w:val="Textoindependiente"/>
              <w:spacing w:after="0"/>
              <w:ind w:right="0"/>
              <w:contextualSpacing/>
              <w:jc w:val="center"/>
              <w:rPr>
                <w:b/>
                <w:caps/>
                <w:sz w:val="22"/>
                <w:szCs w:val="22"/>
              </w:rPr>
            </w:pPr>
            <w:r w:rsidRPr="005526DB">
              <w:rPr>
                <w:b/>
                <w:caps/>
                <w:sz w:val="22"/>
                <w:szCs w:val="22"/>
              </w:rPr>
              <w:t>CARGO</w:t>
            </w:r>
          </w:p>
        </w:tc>
        <w:tc>
          <w:tcPr>
            <w:tcW w:w="2268" w:type="dxa"/>
            <w:shd w:val="clear" w:color="auto" w:fill="A6A6A6"/>
          </w:tcPr>
          <w:p w14:paraId="399F802A"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nombre</w:t>
            </w:r>
          </w:p>
        </w:tc>
        <w:tc>
          <w:tcPr>
            <w:tcW w:w="2268" w:type="dxa"/>
            <w:shd w:val="clear" w:color="auto" w:fill="A6A6A6"/>
          </w:tcPr>
          <w:p w14:paraId="3704943D"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VOTO A FAVOR</w:t>
            </w:r>
          </w:p>
        </w:tc>
        <w:tc>
          <w:tcPr>
            <w:tcW w:w="2268" w:type="dxa"/>
            <w:shd w:val="clear" w:color="auto" w:fill="A6A6A6"/>
          </w:tcPr>
          <w:p w14:paraId="45B7BEDA"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VOTO EN CONTRA</w:t>
            </w:r>
          </w:p>
        </w:tc>
      </w:tr>
      <w:tr w:rsidR="005526DB" w:rsidRPr="005526DB" w14:paraId="1FD75E2B" w14:textId="77777777" w:rsidTr="00CA4DC9">
        <w:tc>
          <w:tcPr>
            <w:tcW w:w="2405" w:type="dxa"/>
            <w:shd w:val="clear" w:color="auto" w:fill="auto"/>
          </w:tcPr>
          <w:p w14:paraId="63C87F77" w14:textId="77777777" w:rsidR="00E7688C" w:rsidRPr="005526DB" w:rsidRDefault="00E7688C" w:rsidP="00E7688C">
            <w:pPr>
              <w:pStyle w:val="Textoindependiente"/>
              <w:spacing w:after="0"/>
              <w:ind w:right="0"/>
              <w:contextualSpacing/>
              <w:jc w:val="center"/>
              <w:rPr>
                <w:b/>
                <w:caps/>
                <w:sz w:val="22"/>
                <w:szCs w:val="22"/>
              </w:rPr>
            </w:pPr>
          </w:p>
          <w:p w14:paraId="1DCEDD16" w14:textId="77777777" w:rsidR="00E7688C" w:rsidRPr="005526DB" w:rsidRDefault="00E7688C" w:rsidP="00E7688C">
            <w:pPr>
              <w:pStyle w:val="Textoindependiente"/>
              <w:spacing w:after="0"/>
              <w:ind w:right="0"/>
              <w:contextualSpacing/>
              <w:jc w:val="center"/>
              <w:rPr>
                <w:b/>
                <w:caps/>
                <w:sz w:val="22"/>
                <w:szCs w:val="22"/>
              </w:rPr>
            </w:pPr>
          </w:p>
          <w:p w14:paraId="24045B34"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PRESIDENTa</w:t>
            </w:r>
          </w:p>
          <w:p w14:paraId="562B94EF" w14:textId="77777777" w:rsidR="00E7688C" w:rsidRPr="005526DB" w:rsidRDefault="00E7688C" w:rsidP="00E7688C">
            <w:pPr>
              <w:pStyle w:val="Textoindependiente"/>
              <w:spacing w:after="0"/>
              <w:ind w:right="0"/>
              <w:contextualSpacing/>
              <w:jc w:val="center"/>
              <w:rPr>
                <w:b/>
                <w:caps/>
                <w:sz w:val="22"/>
                <w:szCs w:val="22"/>
              </w:rPr>
            </w:pPr>
          </w:p>
          <w:p w14:paraId="60FD73C2" w14:textId="77777777" w:rsidR="00E7688C" w:rsidRPr="005526DB" w:rsidRDefault="00E7688C" w:rsidP="00E7688C">
            <w:pPr>
              <w:pStyle w:val="Textoindependiente"/>
              <w:spacing w:after="0"/>
              <w:ind w:right="0"/>
              <w:contextualSpacing/>
              <w:jc w:val="center"/>
              <w:rPr>
                <w:b/>
                <w:caps/>
                <w:sz w:val="22"/>
                <w:szCs w:val="22"/>
              </w:rPr>
            </w:pPr>
          </w:p>
        </w:tc>
        <w:tc>
          <w:tcPr>
            <w:tcW w:w="2268" w:type="dxa"/>
            <w:shd w:val="clear" w:color="auto" w:fill="auto"/>
          </w:tcPr>
          <w:p w14:paraId="764EB8A2" w14:textId="4E825B25" w:rsidR="00E7688C" w:rsidRPr="005526DB" w:rsidRDefault="00E7688C" w:rsidP="00E7688C">
            <w:pPr>
              <w:pStyle w:val="Textoindependiente"/>
              <w:spacing w:after="0"/>
              <w:ind w:right="0"/>
              <w:contextualSpacing/>
              <w:jc w:val="center"/>
              <w:rPr>
                <w:b/>
                <w:caps/>
                <w:sz w:val="22"/>
                <w:szCs w:val="22"/>
                <w:lang w:val="es-MX"/>
              </w:rPr>
            </w:pPr>
            <w:r w:rsidRPr="005526DB">
              <w:rPr>
                <w:b/>
                <w:caps/>
                <w:noProof/>
                <w:sz w:val="22"/>
                <w:szCs w:val="22"/>
                <w:lang w:val="es-MX" w:eastAsia="es-MX"/>
              </w:rPr>
              <w:drawing>
                <wp:inline distT="0" distB="0" distL="0" distR="0" wp14:anchorId="79D16F4C" wp14:editId="4B606854">
                  <wp:extent cx="624840" cy="806402"/>
                  <wp:effectExtent l="0" t="0" r="3810" b="0"/>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7" cstate="print">
                            <a:extLst>
                              <a:ext uri="{28A0092B-C50C-407E-A947-70E740481C1C}">
                                <a14:useLocalDpi xmlns:a14="http://schemas.microsoft.com/office/drawing/2010/main" val="0"/>
                              </a:ext>
                            </a:extLst>
                          </a:blip>
                          <a:srcRect r="3513" b="4805"/>
                          <a:stretch>
                            <a:fillRect/>
                          </a:stretch>
                        </pic:blipFill>
                        <pic:spPr bwMode="auto">
                          <a:xfrm>
                            <a:off x="0" y="0"/>
                            <a:ext cx="626444" cy="808472"/>
                          </a:xfrm>
                          <a:prstGeom prst="rect">
                            <a:avLst/>
                          </a:prstGeom>
                          <a:noFill/>
                          <a:ln>
                            <a:noFill/>
                          </a:ln>
                        </pic:spPr>
                      </pic:pic>
                    </a:graphicData>
                  </a:graphic>
                </wp:inline>
              </w:drawing>
            </w:r>
          </w:p>
          <w:p w14:paraId="450E12EA" w14:textId="77777777" w:rsidR="00E7688C" w:rsidRPr="005526DB" w:rsidRDefault="00E7688C" w:rsidP="00E7688C">
            <w:pPr>
              <w:pStyle w:val="Textoindependiente"/>
              <w:spacing w:after="0"/>
              <w:ind w:right="0"/>
              <w:contextualSpacing/>
              <w:jc w:val="center"/>
              <w:rPr>
                <w:b/>
                <w:caps/>
                <w:sz w:val="20"/>
                <w:lang w:val="es-MX"/>
              </w:rPr>
            </w:pPr>
            <w:r w:rsidRPr="005526DB">
              <w:rPr>
                <w:b/>
                <w:caps/>
                <w:sz w:val="20"/>
                <w:lang w:val="es-MX"/>
              </w:rPr>
              <w:t>DIP. CARMEN GUADALUPE GONZÁLEZ MARTÍN</w:t>
            </w:r>
          </w:p>
        </w:tc>
        <w:tc>
          <w:tcPr>
            <w:tcW w:w="2268" w:type="dxa"/>
            <w:shd w:val="clear" w:color="auto" w:fill="auto"/>
          </w:tcPr>
          <w:p w14:paraId="47F882C9" w14:textId="77777777" w:rsidR="00E7688C" w:rsidRPr="005526DB" w:rsidRDefault="00E7688C" w:rsidP="00E7688C">
            <w:pPr>
              <w:pStyle w:val="Textoindependiente"/>
              <w:spacing w:after="0"/>
              <w:ind w:right="0"/>
              <w:contextualSpacing/>
              <w:rPr>
                <w:caps/>
                <w:sz w:val="22"/>
                <w:szCs w:val="22"/>
                <w:lang w:val="es-MX"/>
              </w:rPr>
            </w:pPr>
          </w:p>
        </w:tc>
        <w:tc>
          <w:tcPr>
            <w:tcW w:w="2268" w:type="dxa"/>
            <w:shd w:val="clear" w:color="auto" w:fill="auto"/>
          </w:tcPr>
          <w:p w14:paraId="23BE2274" w14:textId="77777777" w:rsidR="00E7688C" w:rsidRPr="005526DB" w:rsidRDefault="00E7688C" w:rsidP="00E7688C">
            <w:pPr>
              <w:pStyle w:val="Textoindependiente"/>
              <w:spacing w:after="0"/>
              <w:ind w:right="0"/>
              <w:contextualSpacing/>
              <w:rPr>
                <w:caps/>
                <w:sz w:val="22"/>
                <w:szCs w:val="22"/>
                <w:lang w:val="es-MX"/>
              </w:rPr>
            </w:pPr>
          </w:p>
          <w:p w14:paraId="503C6FEA" w14:textId="77777777" w:rsidR="00E7688C" w:rsidRPr="005526DB" w:rsidRDefault="00E7688C" w:rsidP="00E7688C">
            <w:pPr>
              <w:pStyle w:val="Textoindependiente"/>
              <w:spacing w:after="0"/>
              <w:ind w:right="0"/>
              <w:contextualSpacing/>
              <w:rPr>
                <w:caps/>
                <w:sz w:val="22"/>
                <w:szCs w:val="22"/>
                <w:lang w:val="es-MX"/>
              </w:rPr>
            </w:pPr>
          </w:p>
          <w:p w14:paraId="399E518E" w14:textId="77777777" w:rsidR="00E7688C" w:rsidRPr="005526DB" w:rsidRDefault="00E7688C" w:rsidP="00E7688C">
            <w:pPr>
              <w:pStyle w:val="Textoindependiente"/>
              <w:spacing w:after="0"/>
              <w:ind w:right="0"/>
              <w:contextualSpacing/>
              <w:rPr>
                <w:caps/>
                <w:sz w:val="22"/>
                <w:szCs w:val="22"/>
                <w:lang w:val="es-MX"/>
              </w:rPr>
            </w:pPr>
          </w:p>
          <w:p w14:paraId="09AB7D7F" w14:textId="77777777" w:rsidR="00E7688C" w:rsidRPr="005526DB" w:rsidRDefault="00E7688C" w:rsidP="00E7688C">
            <w:pPr>
              <w:pStyle w:val="Textoindependiente"/>
              <w:spacing w:after="0"/>
              <w:ind w:right="0"/>
              <w:contextualSpacing/>
              <w:rPr>
                <w:caps/>
                <w:sz w:val="22"/>
                <w:szCs w:val="22"/>
                <w:lang w:val="es-MX"/>
              </w:rPr>
            </w:pPr>
          </w:p>
          <w:p w14:paraId="12FA1A80" w14:textId="77777777" w:rsidR="00E7688C" w:rsidRPr="005526DB" w:rsidRDefault="00E7688C" w:rsidP="00E7688C">
            <w:pPr>
              <w:pStyle w:val="Textoindependiente"/>
              <w:spacing w:after="0"/>
              <w:ind w:right="0"/>
              <w:contextualSpacing/>
              <w:rPr>
                <w:caps/>
                <w:sz w:val="22"/>
                <w:szCs w:val="22"/>
                <w:lang w:val="es-MX"/>
              </w:rPr>
            </w:pPr>
          </w:p>
        </w:tc>
      </w:tr>
      <w:tr w:rsidR="005526DB" w:rsidRPr="005526DB" w14:paraId="27F50D4E" w14:textId="77777777" w:rsidTr="00CA4DC9">
        <w:tc>
          <w:tcPr>
            <w:tcW w:w="2405" w:type="dxa"/>
            <w:shd w:val="clear" w:color="auto" w:fill="auto"/>
          </w:tcPr>
          <w:p w14:paraId="24445DE8" w14:textId="77777777" w:rsidR="00E7688C" w:rsidRPr="005526DB" w:rsidRDefault="00E7688C" w:rsidP="00E7688C">
            <w:pPr>
              <w:pStyle w:val="Textoindependiente"/>
              <w:spacing w:after="0"/>
              <w:ind w:right="0"/>
              <w:contextualSpacing/>
              <w:jc w:val="center"/>
              <w:rPr>
                <w:b/>
                <w:caps/>
                <w:sz w:val="22"/>
                <w:szCs w:val="22"/>
                <w:lang w:val="es-MX"/>
              </w:rPr>
            </w:pPr>
          </w:p>
          <w:p w14:paraId="6DD34F4A"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VICEPRESIDENTa</w:t>
            </w:r>
          </w:p>
          <w:p w14:paraId="5E95CB0F" w14:textId="77777777" w:rsidR="00E7688C" w:rsidRPr="005526DB" w:rsidRDefault="00E7688C" w:rsidP="00E7688C">
            <w:pPr>
              <w:pStyle w:val="Textoindependiente"/>
              <w:spacing w:after="0"/>
              <w:ind w:right="0"/>
              <w:contextualSpacing/>
              <w:jc w:val="center"/>
              <w:rPr>
                <w:b/>
                <w:caps/>
                <w:sz w:val="22"/>
                <w:szCs w:val="22"/>
              </w:rPr>
            </w:pPr>
          </w:p>
          <w:p w14:paraId="339BDDFC" w14:textId="77777777" w:rsidR="00E7688C" w:rsidRPr="005526DB" w:rsidRDefault="00E7688C" w:rsidP="00E7688C">
            <w:pPr>
              <w:pStyle w:val="Textoindependiente"/>
              <w:spacing w:after="0"/>
              <w:ind w:right="0"/>
              <w:contextualSpacing/>
              <w:jc w:val="center"/>
              <w:rPr>
                <w:b/>
                <w:caps/>
                <w:sz w:val="22"/>
                <w:szCs w:val="22"/>
              </w:rPr>
            </w:pPr>
          </w:p>
          <w:p w14:paraId="7D9FD6B9" w14:textId="77777777" w:rsidR="00E7688C" w:rsidRPr="005526DB" w:rsidRDefault="00E7688C" w:rsidP="00E7688C">
            <w:pPr>
              <w:pStyle w:val="Textoindependiente"/>
              <w:spacing w:after="0"/>
              <w:ind w:right="0"/>
              <w:contextualSpacing/>
              <w:jc w:val="center"/>
              <w:rPr>
                <w:b/>
                <w:caps/>
                <w:sz w:val="22"/>
                <w:szCs w:val="22"/>
              </w:rPr>
            </w:pPr>
          </w:p>
        </w:tc>
        <w:tc>
          <w:tcPr>
            <w:tcW w:w="2268" w:type="dxa"/>
            <w:shd w:val="clear" w:color="auto" w:fill="auto"/>
          </w:tcPr>
          <w:p w14:paraId="77FD70AA" w14:textId="7A14A19D" w:rsidR="00E7688C" w:rsidRPr="005526DB" w:rsidRDefault="00E7688C" w:rsidP="00E7688C">
            <w:pPr>
              <w:spacing w:after="0" w:line="240" w:lineRule="auto"/>
              <w:ind w:left="0" w:right="0"/>
              <w:contextualSpacing/>
              <w:jc w:val="center"/>
              <w:rPr>
                <w:b/>
                <w:color w:val="auto"/>
                <w:sz w:val="22"/>
              </w:rPr>
            </w:pPr>
            <w:r w:rsidRPr="005526DB">
              <w:rPr>
                <w:b/>
                <w:noProof/>
                <w:color w:val="auto"/>
                <w:sz w:val="22"/>
              </w:rPr>
              <w:drawing>
                <wp:inline distT="0" distB="0" distL="0" distR="0" wp14:anchorId="72A7BC0E" wp14:editId="23B08F0F">
                  <wp:extent cx="546100" cy="696077"/>
                  <wp:effectExtent l="0" t="0" r="6350" b="8890"/>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855" cy="697039"/>
                          </a:xfrm>
                          <a:prstGeom prst="rect">
                            <a:avLst/>
                          </a:prstGeom>
                          <a:noFill/>
                          <a:ln>
                            <a:noFill/>
                          </a:ln>
                        </pic:spPr>
                      </pic:pic>
                    </a:graphicData>
                  </a:graphic>
                </wp:inline>
              </w:drawing>
            </w:r>
          </w:p>
          <w:p w14:paraId="50D81488" w14:textId="77777777" w:rsidR="00E7688C" w:rsidRPr="005526DB" w:rsidRDefault="00E7688C" w:rsidP="00E7688C">
            <w:pPr>
              <w:spacing w:after="0" w:line="240" w:lineRule="auto"/>
              <w:ind w:left="0" w:right="0"/>
              <w:contextualSpacing/>
              <w:jc w:val="center"/>
              <w:rPr>
                <w:b/>
                <w:color w:val="auto"/>
                <w:sz w:val="20"/>
                <w:szCs w:val="20"/>
              </w:rPr>
            </w:pPr>
            <w:r w:rsidRPr="005526DB">
              <w:rPr>
                <w:b/>
                <w:color w:val="auto"/>
                <w:sz w:val="20"/>
                <w:szCs w:val="20"/>
              </w:rPr>
              <w:t>DIP. ALEJANDRA DE LOS ÁNGELES NOVELO SEGURA</w:t>
            </w:r>
          </w:p>
        </w:tc>
        <w:tc>
          <w:tcPr>
            <w:tcW w:w="2268" w:type="dxa"/>
            <w:shd w:val="clear" w:color="auto" w:fill="auto"/>
          </w:tcPr>
          <w:p w14:paraId="0C98791B" w14:textId="77777777" w:rsidR="00E7688C" w:rsidRPr="005526DB" w:rsidRDefault="00E7688C" w:rsidP="00E7688C">
            <w:pPr>
              <w:pStyle w:val="Textoindependiente"/>
              <w:spacing w:after="0"/>
              <w:ind w:right="0"/>
              <w:contextualSpacing/>
              <w:rPr>
                <w:caps/>
                <w:sz w:val="22"/>
                <w:szCs w:val="22"/>
              </w:rPr>
            </w:pPr>
          </w:p>
        </w:tc>
        <w:tc>
          <w:tcPr>
            <w:tcW w:w="2268" w:type="dxa"/>
            <w:shd w:val="clear" w:color="auto" w:fill="auto"/>
          </w:tcPr>
          <w:p w14:paraId="506AB02A" w14:textId="77777777" w:rsidR="00E7688C" w:rsidRPr="005526DB" w:rsidRDefault="00E7688C" w:rsidP="00E7688C">
            <w:pPr>
              <w:pStyle w:val="Textoindependiente"/>
              <w:spacing w:after="0"/>
              <w:ind w:right="0"/>
              <w:contextualSpacing/>
              <w:rPr>
                <w:caps/>
                <w:sz w:val="22"/>
                <w:szCs w:val="22"/>
              </w:rPr>
            </w:pPr>
          </w:p>
        </w:tc>
      </w:tr>
      <w:tr w:rsidR="005526DB" w:rsidRPr="005526DB" w14:paraId="273B3160" w14:textId="77777777" w:rsidTr="00CA4DC9">
        <w:tc>
          <w:tcPr>
            <w:tcW w:w="2405" w:type="dxa"/>
            <w:shd w:val="clear" w:color="auto" w:fill="auto"/>
          </w:tcPr>
          <w:p w14:paraId="7F0C3F33" w14:textId="77777777" w:rsidR="00E7688C" w:rsidRPr="005526DB" w:rsidRDefault="00E7688C" w:rsidP="00E7688C">
            <w:pPr>
              <w:pStyle w:val="Textoindependiente"/>
              <w:spacing w:after="0"/>
              <w:ind w:right="0"/>
              <w:contextualSpacing/>
              <w:jc w:val="center"/>
              <w:rPr>
                <w:b/>
                <w:caps/>
                <w:sz w:val="22"/>
                <w:szCs w:val="22"/>
                <w:lang w:val="es-MX"/>
              </w:rPr>
            </w:pPr>
          </w:p>
          <w:p w14:paraId="13E18DE0" w14:textId="77777777" w:rsidR="00E7688C" w:rsidRPr="005526DB" w:rsidRDefault="00E7688C" w:rsidP="00E7688C">
            <w:pPr>
              <w:pStyle w:val="Textoindependiente"/>
              <w:spacing w:after="0"/>
              <w:ind w:right="0"/>
              <w:contextualSpacing/>
              <w:jc w:val="center"/>
              <w:rPr>
                <w:b/>
                <w:caps/>
                <w:sz w:val="22"/>
                <w:szCs w:val="22"/>
                <w:lang w:val="pt-BR"/>
              </w:rPr>
            </w:pPr>
            <w:r w:rsidRPr="005526DB">
              <w:rPr>
                <w:b/>
                <w:caps/>
                <w:sz w:val="22"/>
                <w:szCs w:val="22"/>
                <w:lang w:val="pt-BR"/>
              </w:rPr>
              <w:t>secretariO</w:t>
            </w:r>
          </w:p>
          <w:p w14:paraId="4F0C9813" w14:textId="77777777" w:rsidR="00E7688C" w:rsidRPr="005526DB" w:rsidRDefault="00E7688C" w:rsidP="00E7688C">
            <w:pPr>
              <w:pStyle w:val="Textoindependiente"/>
              <w:spacing w:after="0"/>
              <w:ind w:right="0"/>
              <w:contextualSpacing/>
              <w:jc w:val="center"/>
              <w:rPr>
                <w:b/>
                <w:caps/>
                <w:sz w:val="22"/>
                <w:szCs w:val="22"/>
                <w:lang w:val="pt-BR"/>
              </w:rPr>
            </w:pPr>
          </w:p>
          <w:p w14:paraId="3132F89B" w14:textId="77777777" w:rsidR="00E7688C" w:rsidRPr="005526DB" w:rsidRDefault="00E7688C" w:rsidP="00E7688C">
            <w:pPr>
              <w:pStyle w:val="Textoindependiente"/>
              <w:spacing w:after="0"/>
              <w:ind w:right="0"/>
              <w:contextualSpacing/>
              <w:jc w:val="center"/>
              <w:rPr>
                <w:b/>
                <w:caps/>
                <w:sz w:val="22"/>
                <w:szCs w:val="22"/>
                <w:lang w:val="pt-BR"/>
              </w:rPr>
            </w:pPr>
          </w:p>
          <w:p w14:paraId="0B7814C6" w14:textId="77777777" w:rsidR="00E7688C" w:rsidRPr="005526DB" w:rsidRDefault="00E7688C" w:rsidP="00E7688C">
            <w:pPr>
              <w:pStyle w:val="Textoindependiente"/>
              <w:spacing w:after="0"/>
              <w:ind w:right="0"/>
              <w:contextualSpacing/>
              <w:jc w:val="center"/>
              <w:rPr>
                <w:b/>
                <w:caps/>
                <w:sz w:val="22"/>
                <w:szCs w:val="22"/>
                <w:lang w:val="pt-BR"/>
              </w:rPr>
            </w:pPr>
          </w:p>
        </w:tc>
        <w:tc>
          <w:tcPr>
            <w:tcW w:w="2268" w:type="dxa"/>
            <w:shd w:val="clear" w:color="auto" w:fill="auto"/>
          </w:tcPr>
          <w:p w14:paraId="18C1A7D4" w14:textId="77C01B93" w:rsidR="00E7688C" w:rsidRPr="005526DB" w:rsidRDefault="00E7688C" w:rsidP="00E7688C">
            <w:pPr>
              <w:spacing w:after="0" w:line="240" w:lineRule="auto"/>
              <w:ind w:left="0" w:right="0"/>
              <w:contextualSpacing/>
              <w:jc w:val="center"/>
              <w:rPr>
                <w:b/>
                <w:noProof/>
                <w:color w:val="auto"/>
                <w:sz w:val="22"/>
              </w:rPr>
            </w:pPr>
            <w:r w:rsidRPr="005526DB">
              <w:rPr>
                <w:b/>
                <w:noProof/>
                <w:color w:val="auto"/>
                <w:sz w:val="22"/>
              </w:rPr>
              <w:drawing>
                <wp:inline distT="0" distB="0" distL="0" distR="0" wp14:anchorId="27E65242" wp14:editId="6E87FEF2">
                  <wp:extent cx="596900" cy="740510"/>
                  <wp:effectExtent l="0" t="0" r="0" b="2540"/>
                  <wp:docPr id="5" name="Imagen 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511" cy="744990"/>
                          </a:xfrm>
                          <a:prstGeom prst="rect">
                            <a:avLst/>
                          </a:prstGeom>
                          <a:noFill/>
                          <a:ln>
                            <a:noFill/>
                          </a:ln>
                        </pic:spPr>
                      </pic:pic>
                    </a:graphicData>
                  </a:graphic>
                </wp:inline>
              </w:drawing>
            </w:r>
          </w:p>
          <w:p w14:paraId="585036D2" w14:textId="77777777" w:rsidR="00E7688C" w:rsidRPr="005526DB" w:rsidRDefault="00E7688C" w:rsidP="00E7688C">
            <w:pPr>
              <w:spacing w:after="0" w:line="240" w:lineRule="auto"/>
              <w:ind w:left="0" w:right="0"/>
              <w:contextualSpacing/>
              <w:jc w:val="center"/>
              <w:rPr>
                <w:b/>
                <w:noProof/>
                <w:color w:val="auto"/>
                <w:sz w:val="20"/>
                <w:szCs w:val="20"/>
              </w:rPr>
            </w:pPr>
            <w:r w:rsidRPr="005526DB">
              <w:rPr>
                <w:b/>
                <w:noProof/>
                <w:color w:val="auto"/>
                <w:sz w:val="20"/>
                <w:szCs w:val="20"/>
              </w:rPr>
              <w:t>DIP. GASPAR ARMANDO QUINTAL PARRA</w:t>
            </w:r>
          </w:p>
        </w:tc>
        <w:tc>
          <w:tcPr>
            <w:tcW w:w="2268" w:type="dxa"/>
            <w:shd w:val="clear" w:color="auto" w:fill="auto"/>
          </w:tcPr>
          <w:p w14:paraId="18540915" w14:textId="77777777" w:rsidR="00E7688C" w:rsidRPr="005526DB" w:rsidRDefault="00E7688C" w:rsidP="00E7688C">
            <w:pPr>
              <w:pStyle w:val="Textoindependiente"/>
              <w:spacing w:after="0"/>
              <w:ind w:right="0"/>
              <w:contextualSpacing/>
              <w:rPr>
                <w:caps/>
                <w:sz w:val="22"/>
                <w:szCs w:val="22"/>
              </w:rPr>
            </w:pPr>
          </w:p>
        </w:tc>
        <w:tc>
          <w:tcPr>
            <w:tcW w:w="2268" w:type="dxa"/>
            <w:shd w:val="clear" w:color="auto" w:fill="auto"/>
          </w:tcPr>
          <w:p w14:paraId="6AED2898" w14:textId="77777777" w:rsidR="00E7688C" w:rsidRPr="005526DB" w:rsidRDefault="00E7688C" w:rsidP="00E7688C">
            <w:pPr>
              <w:pStyle w:val="Textoindependiente"/>
              <w:spacing w:after="0"/>
              <w:ind w:right="0"/>
              <w:contextualSpacing/>
              <w:rPr>
                <w:caps/>
                <w:sz w:val="22"/>
                <w:szCs w:val="22"/>
              </w:rPr>
            </w:pPr>
          </w:p>
        </w:tc>
      </w:tr>
      <w:tr w:rsidR="005526DB" w:rsidRPr="005526DB" w14:paraId="1C9B0D92" w14:textId="77777777" w:rsidTr="00CA4DC9">
        <w:tc>
          <w:tcPr>
            <w:tcW w:w="2405" w:type="dxa"/>
            <w:shd w:val="clear" w:color="auto" w:fill="auto"/>
          </w:tcPr>
          <w:p w14:paraId="24E207EB" w14:textId="77777777" w:rsidR="00E7688C" w:rsidRPr="005526DB" w:rsidRDefault="00E7688C" w:rsidP="00E7688C">
            <w:pPr>
              <w:pStyle w:val="Textoindependiente"/>
              <w:spacing w:after="0"/>
              <w:ind w:right="0"/>
              <w:contextualSpacing/>
              <w:rPr>
                <w:b/>
                <w:caps/>
                <w:sz w:val="22"/>
                <w:szCs w:val="22"/>
                <w:lang w:val="es-MX"/>
              </w:rPr>
            </w:pPr>
          </w:p>
          <w:p w14:paraId="0E568642" w14:textId="77777777" w:rsidR="00E7688C" w:rsidRPr="005526DB" w:rsidRDefault="00E7688C" w:rsidP="00E7688C">
            <w:pPr>
              <w:pStyle w:val="Textoindependiente"/>
              <w:spacing w:after="0"/>
              <w:ind w:right="0"/>
              <w:contextualSpacing/>
              <w:jc w:val="center"/>
              <w:rPr>
                <w:b/>
                <w:caps/>
                <w:sz w:val="22"/>
                <w:szCs w:val="22"/>
                <w:lang w:val="pt-BR"/>
              </w:rPr>
            </w:pPr>
            <w:r w:rsidRPr="005526DB">
              <w:rPr>
                <w:b/>
                <w:caps/>
                <w:sz w:val="22"/>
                <w:szCs w:val="22"/>
                <w:lang w:val="pt-BR"/>
              </w:rPr>
              <w:t>SECRETARIo</w:t>
            </w:r>
          </w:p>
          <w:p w14:paraId="28695B2F" w14:textId="77777777" w:rsidR="00E7688C" w:rsidRPr="005526DB" w:rsidRDefault="00E7688C" w:rsidP="00E7688C">
            <w:pPr>
              <w:pStyle w:val="Textoindependiente"/>
              <w:spacing w:after="0"/>
              <w:ind w:right="0"/>
              <w:contextualSpacing/>
              <w:jc w:val="center"/>
              <w:rPr>
                <w:b/>
                <w:caps/>
                <w:sz w:val="22"/>
                <w:szCs w:val="22"/>
                <w:lang w:val="pt-BR"/>
              </w:rPr>
            </w:pPr>
          </w:p>
          <w:p w14:paraId="6CDBDF4E" w14:textId="77777777" w:rsidR="00E7688C" w:rsidRPr="005526DB" w:rsidRDefault="00E7688C" w:rsidP="00E7688C">
            <w:pPr>
              <w:pStyle w:val="Textoindependiente"/>
              <w:spacing w:after="0"/>
              <w:ind w:right="0"/>
              <w:contextualSpacing/>
              <w:rPr>
                <w:b/>
                <w:caps/>
                <w:sz w:val="22"/>
                <w:szCs w:val="22"/>
              </w:rPr>
            </w:pPr>
          </w:p>
        </w:tc>
        <w:tc>
          <w:tcPr>
            <w:tcW w:w="2268" w:type="dxa"/>
            <w:shd w:val="clear" w:color="auto" w:fill="auto"/>
          </w:tcPr>
          <w:p w14:paraId="4A12AD3E" w14:textId="24B0134C" w:rsidR="00E7688C" w:rsidRPr="005526DB" w:rsidRDefault="00E7688C" w:rsidP="00E7688C">
            <w:pPr>
              <w:spacing w:after="0" w:line="240" w:lineRule="auto"/>
              <w:ind w:left="0" w:right="0"/>
              <w:contextualSpacing/>
              <w:jc w:val="center"/>
              <w:rPr>
                <w:b/>
                <w:color w:val="auto"/>
                <w:sz w:val="22"/>
              </w:rPr>
            </w:pPr>
            <w:r w:rsidRPr="005526DB">
              <w:rPr>
                <w:b/>
                <w:noProof/>
                <w:color w:val="auto"/>
                <w:sz w:val="22"/>
              </w:rPr>
              <w:drawing>
                <wp:inline distT="0" distB="0" distL="0" distR="0" wp14:anchorId="49EE7A7A" wp14:editId="0F307046">
                  <wp:extent cx="618812" cy="730250"/>
                  <wp:effectExtent l="0" t="0" r="0" b="0"/>
                  <wp:docPr id="4" name="Imagen 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78" cy="741893"/>
                          </a:xfrm>
                          <a:prstGeom prst="rect">
                            <a:avLst/>
                          </a:prstGeom>
                          <a:noFill/>
                          <a:ln>
                            <a:noFill/>
                          </a:ln>
                        </pic:spPr>
                      </pic:pic>
                    </a:graphicData>
                  </a:graphic>
                </wp:inline>
              </w:drawing>
            </w:r>
          </w:p>
          <w:p w14:paraId="498D11BE" w14:textId="77777777" w:rsidR="00E7688C" w:rsidRPr="005526DB" w:rsidRDefault="00E7688C" w:rsidP="00E7688C">
            <w:pPr>
              <w:spacing w:after="0" w:line="240" w:lineRule="auto"/>
              <w:ind w:left="0" w:right="0"/>
              <w:contextualSpacing/>
              <w:jc w:val="center"/>
              <w:rPr>
                <w:b/>
                <w:color w:val="auto"/>
                <w:sz w:val="20"/>
                <w:szCs w:val="20"/>
              </w:rPr>
            </w:pPr>
            <w:r w:rsidRPr="005526DB">
              <w:rPr>
                <w:b/>
                <w:color w:val="auto"/>
                <w:sz w:val="20"/>
                <w:szCs w:val="20"/>
              </w:rPr>
              <w:t>DIP. JESÚS EFRÉN PÉREZ BALLOTE</w:t>
            </w:r>
          </w:p>
        </w:tc>
        <w:tc>
          <w:tcPr>
            <w:tcW w:w="2268" w:type="dxa"/>
            <w:shd w:val="clear" w:color="auto" w:fill="auto"/>
          </w:tcPr>
          <w:p w14:paraId="43EE8748" w14:textId="77777777" w:rsidR="00E7688C" w:rsidRPr="005526DB" w:rsidRDefault="00E7688C" w:rsidP="00E7688C">
            <w:pPr>
              <w:pStyle w:val="Textoindependiente"/>
              <w:spacing w:after="0"/>
              <w:ind w:right="0"/>
              <w:contextualSpacing/>
              <w:rPr>
                <w:caps/>
                <w:sz w:val="22"/>
                <w:szCs w:val="22"/>
              </w:rPr>
            </w:pPr>
          </w:p>
        </w:tc>
        <w:tc>
          <w:tcPr>
            <w:tcW w:w="2268" w:type="dxa"/>
            <w:shd w:val="clear" w:color="auto" w:fill="auto"/>
          </w:tcPr>
          <w:p w14:paraId="30C8A628" w14:textId="77777777" w:rsidR="00E7688C" w:rsidRPr="005526DB" w:rsidRDefault="00E7688C" w:rsidP="00E7688C">
            <w:pPr>
              <w:pStyle w:val="Textoindependiente"/>
              <w:spacing w:after="0"/>
              <w:ind w:right="0"/>
              <w:contextualSpacing/>
              <w:rPr>
                <w:caps/>
                <w:sz w:val="22"/>
                <w:szCs w:val="22"/>
              </w:rPr>
            </w:pPr>
          </w:p>
        </w:tc>
      </w:tr>
      <w:tr w:rsidR="005526DB" w:rsidRPr="005526DB" w14:paraId="7BCC17B3" w14:textId="77777777" w:rsidTr="00CA4DC9">
        <w:tc>
          <w:tcPr>
            <w:tcW w:w="2405" w:type="dxa"/>
            <w:shd w:val="clear" w:color="auto" w:fill="auto"/>
            <w:vAlign w:val="center"/>
          </w:tcPr>
          <w:p w14:paraId="036466FF" w14:textId="77777777" w:rsidR="00E7688C" w:rsidRPr="005526DB" w:rsidRDefault="00E7688C" w:rsidP="00E7688C">
            <w:pPr>
              <w:pStyle w:val="Textoindependiente"/>
              <w:spacing w:after="0"/>
              <w:ind w:right="0"/>
              <w:contextualSpacing/>
              <w:jc w:val="center"/>
              <w:rPr>
                <w:b/>
                <w:caps/>
                <w:sz w:val="22"/>
                <w:szCs w:val="22"/>
              </w:rPr>
            </w:pPr>
          </w:p>
          <w:p w14:paraId="3DCFE6A8"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VOCAL</w:t>
            </w:r>
          </w:p>
          <w:p w14:paraId="6BD08056" w14:textId="77777777" w:rsidR="00E7688C" w:rsidRPr="005526DB" w:rsidRDefault="00E7688C" w:rsidP="00E7688C">
            <w:pPr>
              <w:pStyle w:val="Textoindependiente"/>
              <w:spacing w:after="0"/>
              <w:ind w:right="0"/>
              <w:contextualSpacing/>
              <w:jc w:val="center"/>
              <w:rPr>
                <w:b/>
                <w:caps/>
                <w:sz w:val="22"/>
                <w:szCs w:val="22"/>
              </w:rPr>
            </w:pPr>
          </w:p>
          <w:p w14:paraId="38D8641F" w14:textId="77777777" w:rsidR="00E7688C" w:rsidRPr="005526DB" w:rsidRDefault="00E7688C" w:rsidP="00E7688C">
            <w:pPr>
              <w:pStyle w:val="Textoindependiente"/>
              <w:spacing w:after="0"/>
              <w:ind w:right="0"/>
              <w:contextualSpacing/>
              <w:jc w:val="center"/>
              <w:rPr>
                <w:b/>
                <w:caps/>
                <w:sz w:val="22"/>
                <w:szCs w:val="22"/>
              </w:rPr>
            </w:pPr>
          </w:p>
        </w:tc>
        <w:tc>
          <w:tcPr>
            <w:tcW w:w="2268" w:type="dxa"/>
            <w:shd w:val="clear" w:color="auto" w:fill="auto"/>
          </w:tcPr>
          <w:p w14:paraId="6085BCEC" w14:textId="4BE4F796" w:rsidR="00E7688C" w:rsidRPr="005526DB" w:rsidRDefault="00E7688C" w:rsidP="00E7688C">
            <w:pPr>
              <w:spacing w:after="0" w:line="240" w:lineRule="auto"/>
              <w:ind w:left="0" w:right="0"/>
              <w:contextualSpacing/>
              <w:jc w:val="center"/>
              <w:rPr>
                <w:b/>
                <w:caps/>
                <w:color w:val="auto"/>
                <w:sz w:val="22"/>
                <w:lang w:val="pt-BR"/>
              </w:rPr>
            </w:pPr>
            <w:r w:rsidRPr="005526DB">
              <w:rPr>
                <w:b/>
                <w:caps/>
                <w:noProof/>
                <w:color w:val="auto"/>
                <w:sz w:val="22"/>
              </w:rPr>
              <w:drawing>
                <wp:inline distT="0" distB="0" distL="0" distR="0" wp14:anchorId="5CDD859E" wp14:editId="4B81C164">
                  <wp:extent cx="735965" cy="783590"/>
                  <wp:effectExtent l="0" t="0" r="6985" b="0"/>
                  <wp:docPr id="3" name="Imagen 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l="19566" t="14452" r="15007"/>
                          <a:stretch>
                            <a:fillRect/>
                          </a:stretch>
                        </pic:blipFill>
                        <pic:spPr bwMode="auto">
                          <a:xfrm>
                            <a:off x="0" y="0"/>
                            <a:ext cx="735965" cy="783590"/>
                          </a:xfrm>
                          <a:prstGeom prst="rect">
                            <a:avLst/>
                          </a:prstGeom>
                          <a:noFill/>
                          <a:ln>
                            <a:noFill/>
                          </a:ln>
                        </pic:spPr>
                      </pic:pic>
                    </a:graphicData>
                  </a:graphic>
                </wp:inline>
              </w:drawing>
            </w:r>
          </w:p>
          <w:p w14:paraId="05AD8467" w14:textId="77777777" w:rsidR="00E7688C" w:rsidRPr="005526DB" w:rsidRDefault="00E7688C" w:rsidP="00E7688C">
            <w:pPr>
              <w:spacing w:after="0" w:line="240" w:lineRule="auto"/>
              <w:ind w:left="0" w:right="0"/>
              <w:contextualSpacing/>
              <w:jc w:val="center"/>
              <w:rPr>
                <w:b/>
                <w:caps/>
                <w:color w:val="auto"/>
                <w:sz w:val="20"/>
                <w:szCs w:val="20"/>
                <w:lang w:val="pt-BR"/>
              </w:rPr>
            </w:pPr>
            <w:r w:rsidRPr="005526DB">
              <w:rPr>
                <w:b/>
                <w:caps/>
                <w:color w:val="auto"/>
                <w:sz w:val="20"/>
                <w:szCs w:val="20"/>
                <w:lang w:val="pt-BR"/>
              </w:rPr>
              <w:t>DIP. VÍCTOR HUGO LOZANO POVEDA</w:t>
            </w:r>
          </w:p>
        </w:tc>
        <w:tc>
          <w:tcPr>
            <w:tcW w:w="2268" w:type="dxa"/>
            <w:shd w:val="clear" w:color="auto" w:fill="auto"/>
          </w:tcPr>
          <w:p w14:paraId="6CBD0EA6" w14:textId="77777777" w:rsidR="00E7688C" w:rsidRPr="005526DB" w:rsidRDefault="00E7688C" w:rsidP="00E7688C">
            <w:pPr>
              <w:pStyle w:val="Textoindependiente"/>
              <w:spacing w:after="0"/>
              <w:ind w:right="0"/>
              <w:contextualSpacing/>
              <w:rPr>
                <w:caps/>
                <w:sz w:val="22"/>
                <w:szCs w:val="22"/>
                <w:lang w:val="pt-BR"/>
              </w:rPr>
            </w:pPr>
          </w:p>
        </w:tc>
        <w:tc>
          <w:tcPr>
            <w:tcW w:w="2268" w:type="dxa"/>
            <w:shd w:val="clear" w:color="auto" w:fill="auto"/>
          </w:tcPr>
          <w:p w14:paraId="2BE7EF17" w14:textId="77777777" w:rsidR="00E7688C" w:rsidRPr="005526DB" w:rsidRDefault="00E7688C" w:rsidP="00E7688C">
            <w:pPr>
              <w:pStyle w:val="Textoindependiente"/>
              <w:spacing w:after="0"/>
              <w:ind w:right="0"/>
              <w:contextualSpacing/>
              <w:rPr>
                <w:caps/>
                <w:sz w:val="22"/>
                <w:szCs w:val="22"/>
                <w:lang w:val="pt-BR"/>
              </w:rPr>
            </w:pPr>
          </w:p>
        </w:tc>
      </w:tr>
      <w:tr w:rsidR="005526DB" w:rsidRPr="005526DB" w14:paraId="4CD991C3" w14:textId="77777777" w:rsidTr="00CA4DC9">
        <w:tc>
          <w:tcPr>
            <w:tcW w:w="2405" w:type="dxa"/>
            <w:shd w:val="clear" w:color="auto" w:fill="auto"/>
            <w:vAlign w:val="center"/>
          </w:tcPr>
          <w:p w14:paraId="5FB61FC4" w14:textId="77777777" w:rsidR="00E7688C" w:rsidRPr="005526DB" w:rsidRDefault="00E7688C" w:rsidP="00E7688C">
            <w:pPr>
              <w:pStyle w:val="Textoindependiente"/>
              <w:spacing w:after="0"/>
              <w:ind w:right="0"/>
              <w:contextualSpacing/>
              <w:jc w:val="center"/>
              <w:rPr>
                <w:b/>
                <w:caps/>
                <w:sz w:val="22"/>
                <w:szCs w:val="22"/>
              </w:rPr>
            </w:pPr>
          </w:p>
          <w:p w14:paraId="68ED9837"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VOCAL</w:t>
            </w:r>
          </w:p>
          <w:p w14:paraId="7DF5530A" w14:textId="77777777" w:rsidR="00E7688C" w:rsidRPr="005526DB" w:rsidRDefault="00E7688C" w:rsidP="00E7688C">
            <w:pPr>
              <w:pStyle w:val="Textoindependiente"/>
              <w:spacing w:after="0"/>
              <w:ind w:right="0"/>
              <w:contextualSpacing/>
              <w:jc w:val="center"/>
              <w:rPr>
                <w:b/>
                <w:caps/>
                <w:sz w:val="22"/>
                <w:szCs w:val="22"/>
              </w:rPr>
            </w:pPr>
          </w:p>
          <w:p w14:paraId="477F9766" w14:textId="77777777" w:rsidR="00E7688C" w:rsidRPr="005526DB" w:rsidRDefault="00E7688C" w:rsidP="00E7688C">
            <w:pPr>
              <w:pStyle w:val="Textoindependiente"/>
              <w:spacing w:after="0"/>
              <w:ind w:right="0"/>
              <w:contextualSpacing/>
              <w:jc w:val="center"/>
              <w:rPr>
                <w:b/>
                <w:caps/>
                <w:sz w:val="22"/>
                <w:szCs w:val="22"/>
              </w:rPr>
            </w:pPr>
          </w:p>
        </w:tc>
        <w:tc>
          <w:tcPr>
            <w:tcW w:w="2268" w:type="dxa"/>
            <w:shd w:val="clear" w:color="auto" w:fill="auto"/>
          </w:tcPr>
          <w:p w14:paraId="04E00C22" w14:textId="188B8993" w:rsidR="00E7688C" w:rsidRPr="005526DB" w:rsidRDefault="00E7688C" w:rsidP="00E7688C">
            <w:pPr>
              <w:spacing w:after="0" w:line="240" w:lineRule="auto"/>
              <w:ind w:left="0" w:right="0"/>
              <w:contextualSpacing/>
              <w:jc w:val="center"/>
              <w:rPr>
                <w:b/>
                <w:caps/>
                <w:color w:val="auto"/>
                <w:sz w:val="22"/>
              </w:rPr>
            </w:pPr>
            <w:r w:rsidRPr="005526DB">
              <w:rPr>
                <w:b/>
                <w:caps/>
                <w:noProof/>
                <w:color w:val="auto"/>
                <w:sz w:val="22"/>
              </w:rPr>
              <w:drawing>
                <wp:inline distT="0" distB="0" distL="0" distR="0" wp14:anchorId="395BDC6F" wp14:editId="45CB04FF">
                  <wp:extent cx="617220" cy="795655"/>
                  <wp:effectExtent l="0" t="0" r="0" b="4445"/>
                  <wp:docPr id="2" name="Imagen 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220" cy="795655"/>
                          </a:xfrm>
                          <a:prstGeom prst="rect">
                            <a:avLst/>
                          </a:prstGeom>
                          <a:noFill/>
                          <a:ln>
                            <a:noFill/>
                          </a:ln>
                        </pic:spPr>
                      </pic:pic>
                    </a:graphicData>
                  </a:graphic>
                </wp:inline>
              </w:drawing>
            </w:r>
          </w:p>
          <w:p w14:paraId="223E334B" w14:textId="77777777" w:rsidR="00E7688C" w:rsidRPr="005526DB" w:rsidRDefault="00E7688C" w:rsidP="00E7688C">
            <w:pPr>
              <w:spacing w:after="0" w:line="240" w:lineRule="auto"/>
              <w:ind w:left="0" w:right="0"/>
              <w:contextualSpacing/>
              <w:jc w:val="center"/>
              <w:rPr>
                <w:b/>
                <w:caps/>
                <w:color w:val="auto"/>
                <w:sz w:val="20"/>
                <w:szCs w:val="20"/>
              </w:rPr>
            </w:pPr>
            <w:r w:rsidRPr="005526DB">
              <w:rPr>
                <w:b/>
                <w:caps/>
                <w:color w:val="auto"/>
                <w:sz w:val="20"/>
                <w:szCs w:val="20"/>
                <w:lang w:val="pt-BR"/>
              </w:rPr>
              <w:t>DIP. DAFNE CELINA LÓPEZ OSORIO</w:t>
            </w:r>
          </w:p>
        </w:tc>
        <w:tc>
          <w:tcPr>
            <w:tcW w:w="2268" w:type="dxa"/>
            <w:shd w:val="clear" w:color="auto" w:fill="auto"/>
          </w:tcPr>
          <w:p w14:paraId="47428DE7" w14:textId="77777777" w:rsidR="00E7688C" w:rsidRPr="005526DB" w:rsidRDefault="00E7688C" w:rsidP="00E7688C">
            <w:pPr>
              <w:pStyle w:val="Textoindependiente"/>
              <w:spacing w:after="0"/>
              <w:ind w:right="0"/>
              <w:contextualSpacing/>
              <w:rPr>
                <w:caps/>
                <w:sz w:val="22"/>
                <w:szCs w:val="22"/>
              </w:rPr>
            </w:pPr>
          </w:p>
        </w:tc>
        <w:tc>
          <w:tcPr>
            <w:tcW w:w="2268" w:type="dxa"/>
            <w:shd w:val="clear" w:color="auto" w:fill="auto"/>
          </w:tcPr>
          <w:p w14:paraId="5F4A9F99" w14:textId="77777777" w:rsidR="00E7688C" w:rsidRPr="005526DB" w:rsidRDefault="00E7688C" w:rsidP="00E7688C">
            <w:pPr>
              <w:pStyle w:val="Textoindependiente"/>
              <w:spacing w:after="0"/>
              <w:ind w:right="0"/>
              <w:contextualSpacing/>
              <w:rPr>
                <w:caps/>
                <w:sz w:val="22"/>
                <w:szCs w:val="22"/>
              </w:rPr>
            </w:pPr>
          </w:p>
        </w:tc>
      </w:tr>
      <w:tr w:rsidR="005526DB" w:rsidRPr="005526DB" w14:paraId="5695BBE4" w14:textId="77777777" w:rsidTr="00CA4DC9">
        <w:tc>
          <w:tcPr>
            <w:tcW w:w="2405" w:type="dxa"/>
            <w:shd w:val="clear" w:color="auto" w:fill="auto"/>
            <w:vAlign w:val="center"/>
          </w:tcPr>
          <w:p w14:paraId="51B9D63B" w14:textId="77777777" w:rsidR="00E7688C" w:rsidRPr="005526DB" w:rsidRDefault="00E7688C" w:rsidP="00E7688C">
            <w:pPr>
              <w:pStyle w:val="Textoindependiente"/>
              <w:spacing w:after="0"/>
              <w:ind w:right="0"/>
              <w:contextualSpacing/>
              <w:jc w:val="center"/>
              <w:rPr>
                <w:b/>
                <w:caps/>
                <w:sz w:val="22"/>
                <w:szCs w:val="22"/>
              </w:rPr>
            </w:pPr>
          </w:p>
          <w:p w14:paraId="615C80F4"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 xml:space="preserve">VOCAL </w:t>
            </w:r>
          </w:p>
          <w:p w14:paraId="34CC0395" w14:textId="77777777" w:rsidR="00E7688C" w:rsidRPr="005526DB" w:rsidRDefault="00E7688C" w:rsidP="00E7688C">
            <w:pPr>
              <w:pStyle w:val="Textoindependiente"/>
              <w:spacing w:after="0"/>
              <w:ind w:right="0"/>
              <w:contextualSpacing/>
              <w:jc w:val="center"/>
              <w:rPr>
                <w:b/>
                <w:caps/>
                <w:sz w:val="22"/>
                <w:szCs w:val="22"/>
              </w:rPr>
            </w:pPr>
          </w:p>
          <w:p w14:paraId="11B23709" w14:textId="77777777" w:rsidR="00E7688C" w:rsidRPr="005526DB" w:rsidRDefault="00E7688C" w:rsidP="00E7688C">
            <w:pPr>
              <w:pStyle w:val="Textoindependiente"/>
              <w:spacing w:after="0"/>
              <w:ind w:right="0"/>
              <w:contextualSpacing/>
              <w:jc w:val="center"/>
              <w:rPr>
                <w:b/>
                <w:caps/>
                <w:sz w:val="22"/>
                <w:szCs w:val="22"/>
              </w:rPr>
            </w:pPr>
          </w:p>
        </w:tc>
        <w:tc>
          <w:tcPr>
            <w:tcW w:w="2268" w:type="dxa"/>
            <w:shd w:val="clear" w:color="auto" w:fill="auto"/>
          </w:tcPr>
          <w:p w14:paraId="7CF607D1" w14:textId="613A1556" w:rsidR="00E7688C" w:rsidRPr="005526DB" w:rsidRDefault="00E7688C" w:rsidP="00E7688C">
            <w:pPr>
              <w:spacing w:after="0" w:line="240" w:lineRule="auto"/>
              <w:ind w:left="0" w:right="0"/>
              <w:contextualSpacing/>
              <w:jc w:val="center"/>
              <w:rPr>
                <w:b/>
                <w:caps/>
                <w:color w:val="auto"/>
                <w:sz w:val="22"/>
              </w:rPr>
            </w:pPr>
            <w:r w:rsidRPr="005526DB">
              <w:rPr>
                <w:b/>
                <w:caps/>
                <w:noProof/>
                <w:color w:val="auto"/>
                <w:sz w:val="22"/>
              </w:rPr>
              <w:drawing>
                <wp:inline distT="0" distB="0" distL="0" distR="0" wp14:anchorId="14246698" wp14:editId="31CBDFAF">
                  <wp:extent cx="593725" cy="679450"/>
                  <wp:effectExtent l="0" t="0" r="0" b="6350"/>
                  <wp:docPr id="1" name="Imagen 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 cy="679450"/>
                          </a:xfrm>
                          <a:prstGeom prst="rect">
                            <a:avLst/>
                          </a:prstGeom>
                          <a:noFill/>
                          <a:ln>
                            <a:noFill/>
                          </a:ln>
                        </pic:spPr>
                      </pic:pic>
                    </a:graphicData>
                  </a:graphic>
                </wp:inline>
              </w:drawing>
            </w:r>
          </w:p>
          <w:p w14:paraId="0596DBEF" w14:textId="77777777" w:rsidR="00E7688C" w:rsidRPr="005526DB" w:rsidRDefault="00E7688C" w:rsidP="00E7688C">
            <w:pPr>
              <w:spacing w:after="0" w:line="240" w:lineRule="auto"/>
              <w:ind w:left="0" w:right="0"/>
              <w:contextualSpacing/>
              <w:jc w:val="center"/>
              <w:rPr>
                <w:b/>
                <w:caps/>
                <w:color w:val="auto"/>
                <w:sz w:val="20"/>
                <w:szCs w:val="20"/>
              </w:rPr>
            </w:pPr>
            <w:r w:rsidRPr="005526DB">
              <w:rPr>
                <w:b/>
                <w:caps/>
                <w:color w:val="auto"/>
                <w:sz w:val="20"/>
                <w:szCs w:val="20"/>
                <w:lang w:val="pt-BR"/>
              </w:rPr>
              <w:t>DIP. KARLA vanessa SALAZAR GONZÁLEZ</w:t>
            </w:r>
            <w:r w:rsidRPr="005526DB">
              <w:rPr>
                <w:b/>
                <w:caps/>
                <w:color w:val="auto"/>
                <w:sz w:val="20"/>
                <w:szCs w:val="20"/>
              </w:rPr>
              <w:t>.</w:t>
            </w:r>
          </w:p>
        </w:tc>
        <w:tc>
          <w:tcPr>
            <w:tcW w:w="2268" w:type="dxa"/>
            <w:shd w:val="clear" w:color="auto" w:fill="auto"/>
          </w:tcPr>
          <w:p w14:paraId="07800ECF" w14:textId="77777777" w:rsidR="00E7688C" w:rsidRPr="005526DB" w:rsidRDefault="00E7688C" w:rsidP="00E7688C">
            <w:pPr>
              <w:pStyle w:val="Textoindependiente"/>
              <w:spacing w:after="0"/>
              <w:ind w:right="0"/>
              <w:contextualSpacing/>
              <w:rPr>
                <w:caps/>
                <w:sz w:val="22"/>
                <w:szCs w:val="22"/>
              </w:rPr>
            </w:pPr>
          </w:p>
        </w:tc>
        <w:tc>
          <w:tcPr>
            <w:tcW w:w="2268" w:type="dxa"/>
            <w:shd w:val="clear" w:color="auto" w:fill="auto"/>
          </w:tcPr>
          <w:p w14:paraId="56C4CA67" w14:textId="77777777" w:rsidR="00E7688C" w:rsidRPr="005526DB" w:rsidRDefault="00E7688C" w:rsidP="00E7688C">
            <w:pPr>
              <w:pStyle w:val="Textoindependiente"/>
              <w:spacing w:after="0"/>
              <w:ind w:right="0"/>
              <w:contextualSpacing/>
              <w:rPr>
                <w:caps/>
                <w:sz w:val="22"/>
                <w:szCs w:val="22"/>
              </w:rPr>
            </w:pPr>
          </w:p>
        </w:tc>
      </w:tr>
      <w:tr w:rsidR="005526DB" w:rsidRPr="005526DB" w14:paraId="67F35D86" w14:textId="77777777" w:rsidTr="00CA4DC9">
        <w:tc>
          <w:tcPr>
            <w:tcW w:w="2405" w:type="dxa"/>
            <w:tcBorders>
              <w:bottom w:val="single" w:sz="4" w:space="0" w:color="auto"/>
            </w:tcBorders>
            <w:shd w:val="clear" w:color="auto" w:fill="auto"/>
            <w:vAlign w:val="center"/>
          </w:tcPr>
          <w:p w14:paraId="4A731BB2" w14:textId="77777777" w:rsidR="00E7688C" w:rsidRPr="005526DB" w:rsidRDefault="00E7688C" w:rsidP="00E7688C">
            <w:pPr>
              <w:pStyle w:val="Textoindependiente"/>
              <w:spacing w:after="0"/>
              <w:ind w:right="0"/>
              <w:contextualSpacing/>
              <w:jc w:val="center"/>
              <w:rPr>
                <w:b/>
                <w:caps/>
                <w:sz w:val="22"/>
                <w:szCs w:val="22"/>
              </w:rPr>
            </w:pPr>
          </w:p>
          <w:p w14:paraId="3CFA501C"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VOCAL</w:t>
            </w:r>
          </w:p>
          <w:p w14:paraId="69E010D8" w14:textId="77777777" w:rsidR="00E7688C" w:rsidRPr="005526DB" w:rsidRDefault="00E7688C" w:rsidP="00E7688C">
            <w:pPr>
              <w:pStyle w:val="Textoindependiente"/>
              <w:spacing w:after="0"/>
              <w:ind w:right="0"/>
              <w:contextualSpacing/>
              <w:jc w:val="center"/>
              <w:rPr>
                <w:b/>
                <w:caps/>
                <w:sz w:val="22"/>
                <w:szCs w:val="22"/>
              </w:rPr>
            </w:pPr>
          </w:p>
          <w:p w14:paraId="53F32408" w14:textId="77777777" w:rsidR="00E7688C" w:rsidRPr="005526DB" w:rsidRDefault="00E7688C" w:rsidP="00E7688C">
            <w:pPr>
              <w:pStyle w:val="Textoindependiente"/>
              <w:spacing w:after="0"/>
              <w:ind w:right="0"/>
              <w:contextualSpacing/>
              <w:jc w:val="center"/>
              <w:rPr>
                <w:b/>
                <w:caps/>
                <w:sz w:val="22"/>
                <w:szCs w:val="22"/>
              </w:rPr>
            </w:pPr>
          </w:p>
        </w:tc>
        <w:tc>
          <w:tcPr>
            <w:tcW w:w="2268" w:type="dxa"/>
            <w:tcBorders>
              <w:bottom w:val="single" w:sz="4" w:space="0" w:color="auto"/>
            </w:tcBorders>
            <w:shd w:val="clear" w:color="auto" w:fill="auto"/>
          </w:tcPr>
          <w:p w14:paraId="31BA2086" w14:textId="54D95973" w:rsidR="00E7688C" w:rsidRPr="005526DB" w:rsidRDefault="00E7688C" w:rsidP="00E7688C">
            <w:pPr>
              <w:spacing w:after="0" w:line="240" w:lineRule="auto"/>
              <w:ind w:left="0" w:right="0"/>
              <w:contextualSpacing/>
              <w:jc w:val="center"/>
              <w:rPr>
                <w:b/>
                <w:caps/>
                <w:color w:val="auto"/>
                <w:sz w:val="22"/>
              </w:rPr>
            </w:pPr>
            <w:r w:rsidRPr="005526DB">
              <w:rPr>
                <w:b/>
                <w:caps/>
                <w:noProof/>
                <w:color w:val="auto"/>
                <w:sz w:val="22"/>
              </w:rPr>
              <w:drawing>
                <wp:inline distT="0" distB="0" distL="0" distR="0" wp14:anchorId="21A62637" wp14:editId="265BB386">
                  <wp:extent cx="688975" cy="704850"/>
                  <wp:effectExtent l="0" t="0" r="0"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75" cy="704850"/>
                          </a:xfrm>
                          <a:prstGeom prst="rect">
                            <a:avLst/>
                          </a:prstGeom>
                          <a:noFill/>
                          <a:ln>
                            <a:noFill/>
                          </a:ln>
                        </pic:spPr>
                      </pic:pic>
                    </a:graphicData>
                  </a:graphic>
                </wp:inline>
              </w:drawing>
            </w:r>
          </w:p>
          <w:p w14:paraId="4C7E7172" w14:textId="77777777" w:rsidR="00E7688C" w:rsidRPr="005526DB" w:rsidRDefault="00E7688C" w:rsidP="00E7688C">
            <w:pPr>
              <w:spacing w:after="0" w:line="240" w:lineRule="auto"/>
              <w:ind w:left="0" w:right="0"/>
              <w:contextualSpacing/>
              <w:jc w:val="center"/>
              <w:rPr>
                <w:b/>
                <w:caps/>
                <w:color w:val="auto"/>
                <w:sz w:val="20"/>
                <w:szCs w:val="20"/>
              </w:rPr>
            </w:pPr>
            <w:r w:rsidRPr="005526DB">
              <w:rPr>
                <w:b/>
                <w:caps/>
                <w:color w:val="auto"/>
                <w:sz w:val="20"/>
                <w:szCs w:val="20"/>
                <w:lang w:val="pt-BR"/>
              </w:rPr>
              <w:t>DIP. JOSÉ CREScENCIO GUTIÉRREZ GONZÁLEZ</w:t>
            </w:r>
            <w:r w:rsidRPr="005526DB">
              <w:rPr>
                <w:b/>
                <w:caps/>
                <w:color w:val="auto"/>
                <w:sz w:val="20"/>
                <w:szCs w:val="20"/>
              </w:rPr>
              <w:t>.</w:t>
            </w:r>
          </w:p>
        </w:tc>
        <w:tc>
          <w:tcPr>
            <w:tcW w:w="2268" w:type="dxa"/>
            <w:tcBorders>
              <w:bottom w:val="single" w:sz="4" w:space="0" w:color="auto"/>
            </w:tcBorders>
            <w:shd w:val="clear" w:color="auto" w:fill="auto"/>
          </w:tcPr>
          <w:p w14:paraId="29D3082B" w14:textId="77777777" w:rsidR="00E7688C" w:rsidRPr="005526DB" w:rsidRDefault="00E7688C" w:rsidP="00E7688C">
            <w:pPr>
              <w:pStyle w:val="Textoindependiente"/>
              <w:spacing w:after="0"/>
              <w:ind w:right="0"/>
              <w:contextualSpacing/>
              <w:rPr>
                <w:caps/>
                <w:sz w:val="22"/>
                <w:szCs w:val="22"/>
              </w:rPr>
            </w:pPr>
          </w:p>
        </w:tc>
        <w:tc>
          <w:tcPr>
            <w:tcW w:w="2268" w:type="dxa"/>
            <w:tcBorders>
              <w:bottom w:val="single" w:sz="4" w:space="0" w:color="auto"/>
            </w:tcBorders>
            <w:shd w:val="clear" w:color="auto" w:fill="auto"/>
          </w:tcPr>
          <w:p w14:paraId="1FED26B9" w14:textId="77777777" w:rsidR="00E7688C" w:rsidRPr="005526DB" w:rsidRDefault="00E7688C" w:rsidP="00E7688C">
            <w:pPr>
              <w:pStyle w:val="Textoindependiente"/>
              <w:spacing w:after="0"/>
              <w:ind w:right="0"/>
              <w:contextualSpacing/>
              <w:rPr>
                <w:caps/>
                <w:sz w:val="22"/>
                <w:szCs w:val="22"/>
              </w:rPr>
            </w:pPr>
          </w:p>
        </w:tc>
      </w:tr>
      <w:tr w:rsidR="005526DB" w:rsidRPr="005526DB" w14:paraId="65C64CBB" w14:textId="77777777" w:rsidTr="00CA4DC9">
        <w:tc>
          <w:tcPr>
            <w:tcW w:w="2405" w:type="dxa"/>
            <w:tcBorders>
              <w:bottom w:val="single" w:sz="4" w:space="0" w:color="auto"/>
            </w:tcBorders>
            <w:shd w:val="clear" w:color="auto" w:fill="auto"/>
            <w:vAlign w:val="center"/>
          </w:tcPr>
          <w:p w14:paraId="7E57C11B" w14:textId="77777777" w:rsidR="00E7688C" w:rsidRPr="005526DB" w:rsidRDefault="00E7688C" w:rsidP="00E7688C">
            <w:pPr>
              <w:pStyle w:val="Textoindependiente"/>
              <w:spacing w:after="0"/>
              <w:ind w:right="0"/>
              <w:contextualSpacing/>
              <w:jc w:val="center"/>
              <w:rPr>
                <w:b/>
                <w:caps/>
                <w:sz w:val="22"/>
                <w:szCs w:val="22"/>
              </w:rPr>
            </w:pPr>
          </w:p>
          <w:p w14:paraId="07982A70" w14:textId="77777777" w:rsidR="00E7688C" w:rsidRPr="005526DB" w:rsidRDefault="00E7688C" w:rsidP="00E7688C">
            <w:pPr>
              <w:pStyle w:val="Textoindependiente"/>
              <w:spacing w:after="0"/>
              <w:ind w:right="0"/>
              <w:contextualSpacing/>
              <w:jc w:val="center"/>
              <w:rPr>
                <w:b/>
                <w:caps/>
                <w:sz w:val="22"/>
                <w:szCs w:val="22"/>
              </w:rPr>
            </w:pPr>
            <w:r w:rsidRPr="005526DB">
              <w:rPr>
                <w:b/>
                <w:caps/>
                <w:sz w:val="22"/>
                <w:szCs w:val="22"/>
              </w:rPr>
              <w:t>VOCAL</w:t>
            </w:r>
          </w:p>
          <w:p w14:paraId="73A0C774" w14:textId="77777777" w:rsidR="00E7688C" w:rsidRPr="005526DB" w:rsidRDefault="00E7688C" w:rsidP="00E7688C">
            <w:pPr>
              <w:pStyle w:val="Textoindependiente"/>
              <w:spacing w:after="0"/>
              <w:ind w:right="0"/>
              <w:contextualSpacing/>
              <w:jc w:val="center"/>
              <w:rPr>
                <w:b/>
                <w:caps/>
                <w:sz w:val="22"/>
                <w:szCs w:val="22"/>
              </w:rPr>
            </w:pPr>
          </w:p>
        </w:tc>
        <w:tc>
          <w:tcPr>
            <w:tcW w:w="2268" w:type="dxa"/>
            <w:tcBorders>
              <w:bottom w:val="single" w:sz="4" w:space="0" w:color="auto"/>
            </w:tcBorders>
            <w:shd w:val="clear" w:color="auto" w:fill="auto"/>
          </w:tcPr>
          <w:p w14:paraId="7A1092E4" w14:textId="67F86068" w:rsidR="00E7688C" w:rsidRPr="005526DB" w:rsidRDefault="00E7688C" w:rsidP="00E7688C">
            <w:pPr>
              <w:spacing w:after="0" w:line="240" w:lineRule="auto"/>
              <w:ind w:left="0" w:right="0"/>
              <w:contextualSpacing/>
              <w:jc w:val="center"/>
              <w:rPr>
                <w:b/>
                <w:caps/>
                <w:color w:val="auto"/>
                <w:sz w:val="22"/>
                <w:lang w:val="pt-BR"/>
              </w:rPr>
            </w:pPr>
            <w:r w:rsidRPr="005526DB">
              <w:rPr>
                <w:b/>
                <w:caps/>
                <w:noProof/>
                <w:color w:val="auto"/>
                <w:sz w:val="22"/>
              </w:rPr>
              <w:drawing>
                <wp:inline distT="0" distB="0" distL="0" distR="0" wp14:anchorId="7E14D8EE" wp14:editId="5EB52FD1">
                  <wp:extent cx="617220" cy="772160"/>
                  <wp:effectExtent l="0" t="0" r="0" b="8890"/>
                  <wp:docPr id="8" name="Imagen 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p w14:paraId="68E02871" w14:textId="77777777" w:rsidR="00E7688C" w:rsidRPr="005526DB" w:rsidRDefault="00E7688C" w:rsidP="00E7688C">
            <w:pPr>
              <w:spacing w:after="0" w:line="240" w:lineRule="auto"/>
              <w:ind w:left="0" w:right="0"/>
              <w:contextualSpacing/>
              <w:jc w:val="center"/>
              <w:rPr>
                <w:b/>
                <w:caps/>
                <w:color w:val="auto"/>
                <w:sz w:val="20"/>
                <w:szCs w:val="20"/>
                <w:lang w:val="pt-BR"/>
              </w:rPr>
            </w:pPr>
            <w:r w:rsidRPr="005526DB">
              <w:rPr>
                <w:b/>
                <w:caps/>
                <w:color w:val="auto"/>
                <w:sz w:val="20"/>
                <w:szCs w:val="20"/>
                <w:lang w:val="pt-BR"/>
              </w:rPr>
              <w:t>DIP. VIDA ARAVARI GÓMEZ HERRERA.</w:t>
            </w:r>
          </w:p>
        </w:tc>
        <w:tc>
          <w:tcPr>
            <w:tcW w:w="2268" w:type="dxa"/>
            <w:tcBorders>
              <w:bottom w:val="single" w:sz="4" w:space="0" w:color="auto"/>
            </w:tcBorders>
            <w:shd w:val="clear" w:color="auto" w:fill="auto"/>
          </w:tcPr>
          <w:p w14:paraId="7A7C5B60" w14:textId="77777777" w:rsidR="00E7688C" w:rsidRPr="005526DB" w:rsidRDefault="00E7688C" w:rsidP="00E7688C">
            <w:pPr>
              <w:pStyle w:val="Textoindependiente"/>
              <w:spacing w:after="0"/>
              <w:ind w:right="0"/>
              <w:contextualSpacing/>
              <w:rPr>
                <w:caps/>
                <w:sz w:val="22"/>
                <w:szCs w:val="22"/>
              </w:rPr>
            </w:pPr>
          </w:p>
        </w:tc>
        <w:tc>
          <w:tcPr>
            <w:tcW w:w="2268" w:type="dxa"/>
            <w:tcBorders>
              <w:bottom w:val="single" w:sz="4" w:space="0" w:color="auto"/>
            </w:tcBorders>
            <w:shd w:val="clear" w:color="auto" w:fill="auto"/>
          </w:tcPr>
          <w:p w14:paraId="0FCA7A66" w14:textId="77777777" w:rsidR="00E7688C" w:rsidRPr="005526DB" w:rsidRDefault="00E7688C" w:rsidP="00E7688C">
            <w:pPr>
              <w:pStyle w:val="Textoindependiente"/>
              <w:spacing w:after="0"/>
              <w:ind w:right="0"/>
              <w:contextualSpacing/>
              <w:rPr>
                <w:caps/>
                <w:sz w:val="22"/>
                <w:szCs w:val="22"/>
              </w:rPr>
            </w:pPr>
          </w:p>
        </w:tc>
      </w:tr>
      <w:tr w:rsidR="00E7688C" w:rsidRPr="005526DB" w14:paraId="0F60B048" w14:textId="77777777" w:rsidTr="006C1D75">
        <w:trPr>
          <w:trHeight w:val="569"/>
        </w:trPr>
        <w:tc>
          <w:tcPr>
            <w:tcW w:w="9209" w:type="dxa"/>
            <w:gridSpan w:val="4"/>
            <w:tcBorders>
              <w:top w:val="single" w:sz="4" w:space="0" w:color="auto"/>
              <w:left w:val="nil"/>
              <w:bottom w:val="nil"/>
              <w:right w:val="nil"/>
            </w:tcBorders>
            <w:shd w:val="clear" w:color="auto" w:fill="auto"/>
            <w:vAlign w:val="center"/>
          </w:tcPr>
          <w:p w14:paraId="037A8C30" w14:textId="1137A29D" w:rsidR="00E7688C" w:rsidRPr="005526DB" w:rsidRDefault="00E7688C" w:rsidP="006C1D75">
            <w:pPr>
              <w:spacing w:after="0" w:line="240" w:lineRule="auto"/>
              <w:ind w:left="0" w:right="0"/>
              <w:rPr>
                <w:i/>
                <w:caps/>
                <w:color w:val="auto"/>
                <w:sz w:val="16"/>
                <w:szCs w:val="16"/>
              </w:rPr>
            </w:pPr>
            <w:r w:rsidRPr="005526DB">
              <w:rPr>
                <w:i/>
                <w:color w:val="auto"/>
                <w:sz w:val="16"/>
                <w:szCs w:val="16"/>
              </w:rPr>
              <w:t xml:space="preserve">Esta hoja de firmas pertenece al Dictamen </w:t>
            </w:r>
            <w:r w:rsidR="00251390" w:rsidRPr="005526DB">
              <w:rPr>
                <w:i/>
                <w:color w:val="auto"/>
                <w:sz w:val="16"/>
                <w:szCs w:val="16"/>
              </w:rPr>
              <w:t xml:space="preserve">con proyecto </w:t>
            </w:r>
            <w:r w:rsidRPr="005526DB">
              <w:rPr>
                <w:i/>
                <w:color w:val="auto"/>
                <w:sz w:val="16"/>
                <w:szCs w:val="16"/>
              </w:rPr>
              <w:t xml:space="preserve">de Decreto </w:t>
            </w:r>
            <w:r w:rsidR="00251390" w:rsidRPr="005526DB">
              <w:rPr>
                <w:i/>
                <w:color w:val="auto"/>
                <w:sz w:val="16"/>
                <w:szCs w:val="16"/>
              </w:rPr>
              <w:t>por el que se modifica la Ley de Planeación para el Desarrollo del Estado de Yucatán, así como la Ley de Gobierno de los Municipios del Estado de Yucatán, en materia de reducción de papel</w:t>
            </w:r>
            <w:r w:rsidR="006C1D75" w:rsidRPr="005526DB">
              <w:rPr>
                <w:i/>
                <w:color w:val="auto"/>
                <w:sz w:val="16"/>
                <w:szCs w:val="16"/>
              </w:rPr>
              <w:t>.</w:t>
            </w:r>
            <w:r w:rsidR="00E91B42" w:rsidRPr="005526DB">
              <w:rPr>
                <w:i/>
                <w:color w:val="auto"/>
                <w:sz w:val="16"/>
                <w:szCs w:val="16"/>
              </w:rPr>
              <w:t xml:space="preserve"> </w:t>
            </w:r>
          </w:p>
        </w:tc>
      </w:tr>
    </w:tbl>
    <w:p w14:paraId="663BD5A5" w14:textId="77777777" w:rsidR="00E7688C" w:rsidRPr="005526DB" w:rsidRDefault="00E7688C" w:rsidP="00FB4D3A">
      <w:pPr>
        <w:tabs>
          <w:tab w:val="center" w:pos="4773"/>
          <w:tab w:val="left" w:pos="5172"/>
        </w:tabs>
        <w:spacing w:after="0" w:line="360" w:lineRule="auto"/>
        <w:ind w:right="0"/>
        <w:rPr>
          <w:color w:val="auto"/>
          <w:sz w:val="10"/>
          <w:szCs w:val="10"/>
        </w:rPr>
      </w:pPr>
    </w:p>
    <w:sectPr w:rsidR="00E7688C" w:rsidRPr="005526D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117A3" w14:textId="77777777" w:rsidR="00893202" w:rsidRDefault="00893202" w:rsidP="002A3B52">
      <w:pPr>
        <w:spacing w:after="0" w:line="240" w:lineRule="auto"/>
      </w:pPr>
      <w:r>
        <w:separator/>
      </w:r>
    </w:p>
  </w:endnote>
  <w:endnote w:type="continuationSeparator" w:id="0">
    <w:p w14:paraId="6A2D421D" w14:textId="77777777" w:rsidR="00893202" w:rsidRDefault="00893202" w:rsidP="002A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72200"/>
      <w:docPartObj>
        <w:docPartGallery w:val="Page Numbers (Bottom of Page)"/>
        <w:docPartUnique/>
      </w:docPartObj>
    </w:sdtPr>
    <w:sdtEndPr>
      <w:rPr>
        <w:rFonts w:ascii="Arial" w:hAnsi="Arial" w:cs="Arial"/>
        <w:sz w:val="20"/>
        <w:szCs w:val="20"/>
      </w:rPr>
    </w:sdtEndPr>
    <w:sdtContent>
      <w:p w14:paraId="3F5E9258" w14:textId="332DAD8A" w:rsidR="00454525" w:rsidRPr="00454525" w:rsidRDefault="00454525" w:rsidP="00454525">
        <w:pPr>
          <w:pStyle w:val="Piedepgina"/>
          <w:jc w:val="center"/>
          <w:rPr>
            <w:rFonts w:ascii="Arial" w:hAnsi="Arial" w:cs="Arial"/>
            <w:sz w:val="20"/>
            <w:szCs w:val="20"/>
          </w:rPr>
        </w:pPr>
        <w:r w:rsidRPr="00454525">
          <w:rPr>
            <w:rFonts w:ascii="Arial" w:hAnsi="Arial" w:cs="Arial"/>
            <w:sz w:val="20"/>
            <w:szCs w:val="20"/>
          </w:rPr>
          <w:fldChar w:fldCharType="begin"/>
        </w:r>
        <w:r w:rsidRPr="00454525">
          <w:rPr>
            <w:rFonts w:ascii="Arial" w:hAnsi="Arial" w:cs="Arial"/>
            <w:sz w:val="20"/>
            <w:szCs w:val="20"/>
          </w:rPr>
          <w:instrText>PAGE   \* MERGEFORMAT</w:instrText>
        </w:r>
        <w:r w:rsidRPr="00454525">
          <w:rPr>
            <w:rFonts w:ascii="Arial" w:hAnsi="Arial" w:cs="Arial"/>
            <w:sz w:val="20"/>
            <w:szCs w:val="20"/>
          </w:rPr>
          <w:fldChar w:fldCharType="separate"/>
        </w:r>
        <w:r w:rsidR="005526DB" w:rsidRPr="005526DB">
          <w:rPr>
            <w:rFonts w:ascii="Arial" w:hAnsi="Arial" w:cs="Arial"/>
            <w:noProof/>
            <w:sz w:val="20"/>
            <w:szCs w:val="20"/>
            <w:lang w:val="es-ES"/>
          </w:rPr>
          <w:t>10</w:t>
        </w:r>
        <w:r w:rsidRPr="00454525">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12047" w14:textId="77777777" w:rsidR="00893202" w:rsidRDefault="00893202" w:rsidP="002A3B52">
      <w:pPr>
        <w:spacing w:after="0" w:line="240" w:lineRule="auto"/>
      </w:pPr>
      <w:r>
        <w:separator/>
      </w:r>
    </w:p>
  </w:footnote>
  <w:footnote w:type="continuationSeparator" w:id="0">
    <w:p w14:paraId="688790E9" w14:textId="77777777" w:rsidR="00893202" w:rsidRDefault="00893202" w:rsidP="002A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4D785" w14:textId="0E21A829" w:rsidR="002A3B52" w:rsidRDefault="00972C02" w:rsidP="002A3B5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allowOverlap="1" wp14:anchorId="138DA360" wp14:editId="3034A6B7">
          <wp:simplePos x="0" y="0"/>
          <wp:positionH relativeFrom="column">
            <wp:posOffset>-405765</wp:posOffset>
          </wp:positionH>
          <wp:positionV relativeFrom="paragraph">
            <wp:posOffset>-335915</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53C5F48" wp14:editId="0042F62C">
              <wp:simplePos x="0" y="0"/>
              <wp:positionH relativeFrom="column">
                <wp:posOffset>1137920</wp:posOffset>
              </wp:positionH>
              <wp:positionV relativeFrom="paragraph">
                <wp:posOffset>-163992</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AB6E2" w14:textId="77777777" w:rsidR="002A3B52" w:rsidRPr="00454525" w:rsidRDefault="002A3B52" w:rsidP="002A3B52">
                          <w:pPr>
                            <w:pStyle w:val="Encabezado"/>
                            <w:jc w:val="center"/>
                            <w:rPr>
                              <w:rFonts w:ascii="Times New Roman" w:hAnsi="Times New Roman" w:cs="Times New Roman"/>
                              <w:sz w:val="24"/>
                              <w:szCs w:val="24"/>
                            </w:rPr>
                          </w:pPr>
                          <w:r w:rsidRPr="00454525">
                            <w:rPr>
                              <w:rFonts w:ascii="Times New Roman" w:hAnsi="Times New Roman" w:cs="Times New Roman"/>
                              <w:sz w:val="24"/>
                              <w:szCs w:val="24"/>
                            </w:rPr>
                            <w:t>GOBIERNO DEL ESTADO DE YUCATÁN</w:t>
                          </w:r>
                        </w:p>
                        <w:p w14:paraId="6876B798" w14:textId="77777777" w:rsidR="002A3B52" w:rsidRDefault="002A3B52" w:rsidP="002A3B52">
                          <w:pPr>
                            <w:pStyle w:val="Ttulo5"/>
                            <w:spacing w:line="240" w:lineRule="auto"/>
                            <w:rPr>
                              <w:rFonts w:ascii="Times New Roman" w:hAnsi="Times New Roman"/>
                              <w:bCs/>
                              <w:sz w:val="24"/>
                            </w:rPr>
                          </w:pPr>
                          <w:r>
                            <w:rPr>
                              <w:rFonts w:ascii="Times New Roman" w:hAnsi="Times New Roman"/>
                              <w:bCs/>
                              <w:sz w:val="24"/>
                            </w:rPr>
                            <w:t>PODER LEGISLATIVO</w:t>
                          </w:r>
                        </w:p>
                        <w:p w14:paraId="2D6E249A" w14:textId="77777777" w:rsidR="002A3B52" w:rsidRPr="00232376" w:rsidRDefault="002A3B52" w:rsidP="002A3B52">
                          <w:pPr>
                            <w:spacing w:after="0" w:line="240" w:lineRule="auto"/>
                            <w:ind w:left="708" w:right="-6" w:hanging="11"/>
                            <w:rPr>
                              <w:lang w:val="es-ES_tradnl" w:eastAsia="es-ES"/>
                            </w:rPr>
                          </w:pPr>
                        </w:p>
                        <w:p w14:paraId="757EEE60" w14:textId="77777777" w:rsidR="002A3B52" w:rsidRPr="00232376" w:rsidRDefault="002A3B52" w:rsidP="002A3B52">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C5F48" id="_x0000_t202" coordsize="21600,21600" o:spt="202" path="m,l,21600r21600,l21600,xe">
              <v:stroke joinstyle="miter"/>
              <v:path gradientshapeok="t" o:connecttype="rect"/>
            </v:shapetype>
            <v:shape id="Cuadro de texto 19" o:spid="_x0000_s1026" type="#_x0000_t202" style="position:absolute;left:0;text-align:left;margin-left:89.6pt;margin-top:-12.9pt;width:33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" stroked="f">
              <v:textbox>
                <w:txbxContent>
                  <w:p w14:paraId="15EAB6E2" w14:textId="77777777" w:rsidR="002A3B52" w:rsidRPr="00454525" w:rsidRDefault="002A3B52" w:rsidP="002A3B52">
                    <w:pPr>
                      <w:pStyle w:val="Encabezado"/>
                      <w:jc w:val="center"/>
                      <w:rPr>
                        <w:rFonts w:ascii="Times New Roman" w:hAnsi="Times New Roman" w:cs="Times New Roman"/>
                        <w:sz w:val="24"/>
                        <w:szCs w:val="24"/>
                      </w:rPr>
                    </w:pPr>
                    <w:r w:rsidRPr="00454525">
                      <w:rPr>
                        <w:rFonts w:ascii="Times New Roman" w:hAnsi="Times New Roman" w:cs="Times New Roman"/>
                        <w:sz w:val="24"/>
                        <w:szCs w:val="24"/>
                      </w:rPr>
                      <w:t>GOBIERNO DEL ESTADO DE YUCATÁN</w:t>
                    </w:r>
                  </w:p>
                  <w:p w14:paraId="6876B798" w14:textId="77777777" w:rsidR="002A3B52" w:rsidRDefault="002A3B52" w:rsidP="002A3B52">
                    <w:pPr>
                      <w:pStyle w:val="Ttulo5"/>
                      <w:spacing w:line="240" w:lineRule="auto"/>
                      <w:rPr>
                        <w:rFonts w:ascii="Times New Roman" w:hAnsi="Times New Roman"/>
                        <w:bCs/>
                        <w:sz w:val="24"/>
                      </w:rPr>
                    </w:pPr>
                    <w:r>
                      <w:rPr>
                        <w:rFonts w:ascii="Times New Roman" w:hAnsi="Times New Roman"/>
                        <w:bCs/>
                        <w:sz w:val="24"/>
                      </w:rPr>
                      <w:t>PODER LEGISLATIVO</w:t>
                    </w:r>
                  </w:p>
                  <w:p w14:paraId="2D6E249A" w14:textId="77777777" w:rsidR="002A3B52" w:rsidRPr="00232376" w:rsidRDefault="002A3B52" w:rsidP="002A3B52">
                    <w:pPr>
                      <w:spacing w:after="0" w:line="240" w:lineRule="auto"/>
                      <w:ind w:left="708" w:right="-6" w:hanging="11"/>
                      <w:rPr>
                        <w:lang w:val="es-ES_tradnl" w:eastAsia="es-ES"/>
                      </w:rPr>
                    </w:pPr>
                  </w:p>
                  <w:p w14:paraId="757EEE60" w14:textId="77777777" w:rsidR="002A3B52" w:rsidRPr="00232376" w:rsidRDefault="002A3B52" w:rsidP="002A3B52">
                    <w:pPr>
                      <w:spacing w:after="0"/>
                      <w:rPr>
                        <w:b/>
                        <w:lang w:eastAsia="es-ES"/>
                      </w:rPr>
                    </w:pPr>
                  </w:p>
                </w:txbxContent>
              </v:textbox>
            </v:shape>
          </w:pict>
        </mc:Fallback>
      </mc:AlternateContent>
    </w:r>
  </w:p>
  <w:p w14:paraId="70BCF43D" w14:textId="77777777" w:rsidR="002A3B52" w:rsidRDefault="002A3B52" w:rsidP="002A3B52">
    <w:pPr>
      <w:pStyle w:val="Encabezado"/>
      <w:tabs>
        <w:tab w:val="left" w:pos="735"/>
      </w:tabs>
    </w:pPr>
    <w:r>
      <w:tab/>
    </w:r>
  </w:p>
  <w:p w14:paraId="1BF2A9CB" w14:textId="38F9106F" w:rsidR="002A3B52" w:rsidRDefault="002A3B52" w:rsidP="002A3B52">
    <w:pPr>
      <w:spacing w:after="0" w:line="244" w:lineRule="auto"/>
      <w:ind w:left="0" w:right="0" w:firstLine="0"/>
      <w:jc w:val="center"/>
    </w:pPr>
  </w:p>
  <w:p w14:paraId="47689E4C" w14:textId="45F8341C" w:rsidR="002A3B52" w:rsidRDefault="002A3B52" w:rsidP="002A3B52">
    <w:r>
      <w:rPr>
        <w:noProof/>
      </w:rPr>
      <mc:AlternateContent>
        <mc:Choice Requires="wps">
          <w:drawing>
            <wp:anchor distT="45720" distB="45720" distL="114300" distR="114300" simplePos="0" relativeHeight="251661312" behindDoc="0" locked="0" layoutInCell="1" allowOverlap="1" wp14:anchorId="7CF92D36" wp14:editId="07DC52D8">
              <wp:simplePos x="0" y="0"/>
              <wp:positionH relativeFrom="column">
                <wp:posOffset>-648970</wp:posOffset>
              </wp:positionH>
              <wp:positionV relativeFrom="paragraph">
                <wp:posOffset>185893</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BCF30"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0B983716"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98607E1"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92D36" id="Cuadro de texto 20" o:spid="_x0000_s1027" type="#_x0000_t202" style="position:absolute;left:0;text-align:left;margin-left:-51.1pt;margin-top:14.65pt;width:128.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" stroked="f">
              <v:textbox>
                <w:txbxContent>
                  <w:p w14:paraId="218BCF30"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0B983716"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98607E1"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3746A002" w14:textId="77777777" w:rsidR="002A3B52" w:rsidRDefault="002A3B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67C4D"/>
    <w:multiLevelType w:val="hybridMultilevel"/>
    <w:tmpl w:val="5D447B6A"/>
    <w:lvl w:ilvl="0" w:tplc="284A2B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E02E26"/>
    <w:multiLevelType w:val="multilevel"/>
    <w:tmpl w:val="437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40396"/>
    <w:multiLevelType w:val="hybridMultilevel"/>
    <w:tmpl w:val="A5A072C8"/>
    <w:lvl w:ilvl="0" w:tplc="BFA01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52"/>
    <w:rsid w:val="00000DAB"/>
    <w:rsid w:val="0001372B"/>
    <w:rsid w:val="000330B0"/>
    <w:rsid w:val="00062441"/>
    <w:rsid w:val="000874C1"/>
    <w:rsid w:val="00094837"/>
    <w:rsid w:val="000D0DE7"/>
    <w:rsid w:val="000E0F40"/>
    <w:rsid w:val="000F2F36"/>
    <w:rsid w:val="0010686A"/>
    <w:rsid w:val="00117ED6"/>
    <w:rsid w:val="001237CD"/>
    <w:rsid w:val="00133E2A"/>
    <w:rsid w:val="001836E6"/>
    <w:rsid w:val="001A527F"/>
    <w:rsid w:val="001D1375"/>
    <w:rsid w:val="001E63DC"/>
    <w:rsid w:val="001E7BAE"/>
    <w:rsid w:val="00220403"/>
    <w:rsid w:val="002323FE"/>
    <w:rsid w:val="002478FC"/>
    <w:rsid w:val="00251390"/>
    <w:rsid w:val="00270D42"/>
    <w:rsid w:val="00293EFB"/>
    <w:rsid w:val="00294330"/>
    <w:rsid w:val="00297A3F"/>
    <w:rsid w:val="002A3B52"/>
    <w:rsid w:val="0030744F"/>
    <w:rsid w:val="0031358D"/>
    <w:rsid w:val="00331860"/>
    <w:rsid w:val="00351425"/>
    <w:rsid w:val="00382EF7"/>
    <w:rsid w:val="003917F1"/>
    <w:rsid w:val="00394FCC"/>
    <w:rsid w:val="003B2A8F"/>
    <w:rsid w:val="003B4614"/>
    <w:rsid w:val="004178BB"/>
    <w:rsid w:val="0042729C"/>
    <w:rsid w:val="004313E8"/>
    <w:rsid w:val="00433FF8"/>
    <w:rsid w:val="0045375B"/>
    <w:rsid w:val="00454525"/>
    <w:rsid w:val="004A317F"/>
    <w:rsid w:val="004A3C8A"/>
    <w:rsid w:val="004E2D01"/>
    <w:rsid w:val="0050405E"/>
    <w:rsid w:val="00517124"/>
    <w:rsid w:val="00525884"/>
    <w:rsid w:val="005262CF"/>
    <w:rsid w:val="00533B6B"/>
    <w:rsid w:val="005526DB"/>
    <w:rsid w:val="00567535"/>
    <w:rsid w:val="00594F59"/>
    <w:rsid w:val="00597CD3"/>
    <w:rsid w:val="005B1A15"/>
    <w:rsid w:val="005B3800"/>
    <w:rsid w:val="00602320"/>
    <w:rsid w:val="006058ED"/>
    <w:rsid w:val="00607197"/>
    <w:rsid w:val="00610499"/>
    <w:rsid w:val="006248CC"/>
    <w:rsid w:val="00626D31"/>
    <w:rsid w:val="0062727D"/>
    <w:rsid w:val="006341F5"/>
    <w:rsid w:val="00634DD8"/>
    <w:rsid w:val="00636060"/>
    <w:rsid w:val="00646E67"/>
    <w:rsid w:val="006C1D75"/>
    <w:rsid w:val="006D7D27"/>
    <w:rsid w:val="006E79A8"/>
    <w:rsid w:val="006F2548"/>
    <w:rsid w:val="00763190"/>
    <w:rsid w:val="0077246D"/>
    <w:rsid w:val="00781994"/>
    <w:rsid w:val="007976F2"/>
    <w:rsid w:val="008034C4"/>
    <w:rsid w:val="008258FC"/>
    <w:rsid w:val="00826BFD"/>
    <w:rsid w:val="00847F4C"/>
    <w:rsid w:val="0085505C"/>
    <w:rsid w:val="008636DC"/>
    <w:rsid w:val="00886F52"/>
    <w:rsid w:val="00893202"/>
    <w:rsid w:val="00896BA3"/>
    <w:rsid w:val="008C45EB"/>
    <w:rsid w:val="008C6CB7"/>
    <w:rsid w:val="008F077F"/>
    <w:rsid w:val="009130B0"/>
    <w:rsid w:val="0092510F"/>
    <w:rsid w:val="00934598"/>
    <w:rsid w:val="009572A2"/>
    <w:rsid w:val="0096019E"/>
    <w:rsid w:val="00963333"/>
    <w:rsid w:val="00966679"/>
    <w:rsid w:val="00972C02"/>
    <w:rsid w:val="00981FF0"/>
    <w:rsid w:val="00985C90"/>
    <w:rsid w:val="009D4727"/>
    <w:rsid w:val="009E0545"/>
    <w:rsid w:val="009E11CD"/>
    <w:rsid w:val="009E2474"/>
    <w:rsid w:val="00A10C97"/>
    <w:rsid w:val="00A21B72"/>
    <w:rsid w:val="00A353C5"/>
    <w:rsid w:val="00A4326C"/>
    <w:rsid w:val="00A56EC1"/>
    <w:rsid w:val="00A920D9"/>
    <w:rsid w:val="00AC3845"/>
    <w:rsid w:val="00AF2791"/>
    <w:rsid w:val="00B26A1E"/>
    <w:rsid w:val="00B2724D"/>
    <w:rsid w:val="00B732C3"/>
    <w:rsid w:val="00B83DA1"/>
    <w:rsid w:val="00BB2E23"/>
    <w:rsid w:val="00BB4FD4"/>
    <w:rsid w:val="00BE269E"/>
    <w:rsid w:val="00C12DE2"/>
    <w:rsid w:val="00CA4DC9"/>
    <w:rsid w:val="00CE7877"/>
    <w:rsid w:val="00D05C9E"/>
    <w:rsid w:val="00D169DD"/>
    <w:rsid w:val="00D34A5A"/>
    <w:rsid w:val="00D504A8"/>
    <w:rsid w:val="00D735D1"/>
    <w:rsid w:val="00D75ED3"/>
    <w:rsid w:val="00D83CED"/>
    <w:rsid w:val="00D845DB"/>
    <w:rsid w:val="00DA2F4E"/>
    <w:rsid w:val="00DA384D"/>
    <w:rsid w:val="00DB3E5C"/>
    <w:rsid w:val="00DC0F3D"/>
    <w:rsid w:val="00DC7A5B"/>
    <w:rsid w:val="00DF74AE"/>
    <w:rsid w:val="00E5630B"/>
    <w:rsid w:val="00E675D1"/>
    <w:rsid w:val="00E74D69"/>
    <w:rsid w:val="00E7688C"/>
    <w:rsid w:val="00E84455"/>
    <w:rsid w:val="00E87AD0"/>
    <w:rsid w:val="00E91B42"/>
    <w:rsid w:val="00E931B1"/>
    <w:rsid w:val="00E94FDC"/>
    <w:rsid w:val="00EA7A28"/>
    <w:rsid w:val="00EB5A26"/>
    <w:rsid w:val="00EF2A7D"/>
    <w:rsid w:val="00F01204"/>
    <w:rsid w:val="00F02EA5"/>
    <w:rsid w:val="00F1179B"/>
    <w:rsid w:val="00F215C2"/>
    <w:rsid w:val="00F713E1"/>
    <w:rsid w:val="00FA2643"/>
    <w:rsid w:val="00FA4102"/>
    <w:rsid w:val="00FB12B8"/>
    <w:rsid w:val="00FB4D3A"/>
    <w:rsid w:val="00FD674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B6B188"/>
  <w15:chartTrackingRefBased/>
  <w15:docId w15:val="{E085AD48-DD99-4664-AA1E-718E7ED9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AE"/>
    <w:pPr>
      <w:spacing w:after="539" w:line="354" w:lineRule="auto"/>
      <w:ind w:left="705" w:right="-3" w:hanging="10"/>
      <w:jc w:val="both"/>
    </w:pPr>
    <w:rPr>
      <w:rFonts w:ascii="Arial" w:eastAsia="Arial" w:hAnsi="Arial" w:cs="Arial"/>
      <w:color w:val="000000"/>
      <w:sz w:val="24"/>
      <w:lang w:eastAsia="es-MX"/>
    </w:rPr>
  </w:style>
  <w:style w:type="paragraph" w:styleId="Ttulo5">
    <w:name w:val="heading 5"/>
    <w:basedOn w:val="Normal"/>
    <w:next w:val="Normal"/>
    <w:link w:val="Ttulo5Car"/>
    <w:qFormat/>
    <w:rsid w:val="002A3B52"/>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3B52"/>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rsid w:val="002A3B52"/>
  </w:style>
  <w:style w:type="paragraph" w:styleId="Piedepgina">
    <w:name w:val="footer"/>
    <w:basedOn w:val="Normal"/>
    <w:link w:val="PiedepginaCar"/>
    <w:uiPriority w:val="99"/>
    <w:unhideWhenUsed/>
    <w:rsid w:val="002A3B52"/>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2A3B52"/>
  </w:style>
  <w:style w:type="character" w:customStyle="1" w:styleId="Ttulo5Car">
    <w:name w:val="Título 5 Car"/>
    <w:basedOn w:val="Fuentedeprrafopredeter"/>
    <w:link w:val="Ttulo5"/>
    <w:rsid w:val="002A3B52"/>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E931B1"/>
    <w:pPr>
      <w:spacing w:after="0" w:line="240" w:lineRule="auto"/>
      <w:ind w:left="720" w:right="0" w:firstLine="0"/>
      <w:contextualSpacing/>
      <w:jc w:val="left"/>
    </w:pPr>
    <w:rPr>
      <w:rFonts w:asciiTheme="minorHAnsi" w:eastAsiaTheme="minorHAnsi" w:hAnsiTheme="minorHAnsi" w:cstheme="minorBidi"/>
      <w:color w:val="auto"/>
      <w:szCs w:val="24"/>
      <w:lang w:eastAsia="en-US"/>
    </w:rPr>
  </w:style>
  <w:style w:type="paragraph" w:styleId="Textoindependiente">
    <w:name w:val="Body Text"/>
    <w:basedOn w:val="Normal"/>
    <w:link w:val="TextoindependienteCar"/>
    <w:uiPriority w:val="1"/>
    <w:qFormat/>
    <w:rsid w:val="00E7688C"/>
    <w:pPr>
      <w:spacing w:after="120" w:line="240" w:lineRule="auto"/>
      <w:ind w:left="0" w:right="51" w:firstLine="0"/>
    </w:pPr>
    <w:rPr>
      <w:rFonts w:eastAsia="Times New Roman"/>
      <w:color w:val="auto"/>
      <w:szCs w:val="20"/>
      <w:lang w:val="es-ES" w:eastAsia="es-ES"/>
    </w:rPr>
  </w:style>
  <w:style w:type="character" w:customStyle="1" w:styleId="TextoindependienteCar">
    <w:name w:val="Texto independiente Car"/>
    <w:basedOn w:val="Fuentedeprrafopredeter"/>
    <w:link w:val="Textoindependiente"/>
    <w:uiPriority w:val="1"/>
    <w:rsid w:val="00E7688C"/>
    <w:rPr>
      <w:rFonts w:ascii="Arial" w:eastAsia="Times New Roman" w:hAnsi="Arial" w:cs="Arial"/>
      <w:sz w:val="24"/>
      <w:szCs w:val="20"/>
      <w:lang w:val="es-ES" w:eastAsia="es-ES"/>
    </w:rPr>
  </w:style>
  <w:style w:type="paragraph" w:styleId="NormalWeb">
    <w:name w:val="Normal (Web)"/>
    <w:basedOn w:val="Normal"/>
    <w:uiPriority w:val="99"/>
    <w:semiHidden/>
    <w:unhideWhenUsed/>
    <w:rsid w:val="00602320"/>
    <w:rPr>
      <w:rFonts w:ascii="Times New Roman" w:hAnsi="Times New Roman" w:cs="Times New Roman"/>
      <w:szCs w:val="24"/>
    </w:rPr>
  </w:style>
  <w:style w:type="character" w:styleId="Hipervnculo">
    <w:name w:val="Hyperlink"/>
    <w:basedOn w:val="Fuentedeprrafopredeter"/>
    <w:uiPriority w:val="99"/>
    <w:unhideWhenUsed/>
    <w:rsid w:val="00A56EC1"/>
    <w:rPr>
      <w:color w:val="0563C1" w:themeColor="hyperlink"/>
      <w:u w:val="single"/>
    </w:rPr>
  </w:style>
  <w:style w:type="character" w:customStyle="1" w:styleId="UnresolvedMention">
    <w:name w:val="Unresolved Mention"/>
    <w:basedOn w:val="Fuentedeprrafopredeter"/>
    <w:uiPriority w:val="99"/>
    <w:semiHidden/>
    <w:unhideWhenUsed/>
    <w:rsid w:val="00A56EC1"/>
    <w:rPr>
      <w:color w:val="605E5C"/>
      <w:shd w:val="clear" w:color="auto" w:fill="E1DFDD"/>
    </w:rPr>
  </w:style>
  <w:style w:type="paragraph" w:styleId="Textodeglobo">
    <w:name w:val="Balloon Text"/>
    <w:basedOn w:val="Normal"/>
    <w:link w:val="TextodegloboCar"/>
    <w:uiPriority w:val="99"/>
    <w:semiHidden/>
    <w:unhideWhenUsed/>
    <w:rsid w:val="00972C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C02"/>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0675">
      <w:bodyDiv w:val="1"/>
      <w:marLeft w:val="0"/>
      <w:marRight w:val="0"/>
      <w:marTop w:val="0"/>
      <w:marBottom w:val="0"/>
      <w:divBdr>
        <w:top w:val="none" w:sz="0" w:space="0" w:color="auto"/>
        <w:left w:val="none" w:sz="0" w:space="0" w:color="auto"/>
        <w:bottom w:val="none" w:sz="0" w:space="0" w:color="auto"/>
        <w:right w:val="none" w:sz="0" w:space="0" w:color="auto"/>
      </w:divBdr>
    </w:div>
    <w:div w:id="280848075">
      <w:bodyDiv w:val="1"/>
      <w:marLeft w:val="0"/>
      <w:marRight w:val="0"/>
      <w:marTop w:val="0"/>
      <w:marBottom w:val="0"/>
      <w:divBdr>
        <w:top w:val="none" w:sz="0" w:space="0" w:color="auto"/>
        <w:left w:val="none" w:sz="0" w:space="0" w:color="auto"/>
        <w:bottom w:val="none" w:sz="0" w:space="0" w:color="auto"/>
        <w:right w:val="none" w:sz="0" w:space="0" w:color="auto"/>
      </w:divBdr>
    </w:div>
    <w:div w:id="1421025371">
      <w:bodyDiv w:val="1"/>
      <w:marLeft w:val="0"/>
      <w:marRight w:val="0"/>
      <w:marTop w:val="0"/>
      <w:marBottom w:val="0"/>
      <w:divBdr>
        <w:top w:val="none" w:sz="0" w:space="0" w:color="auto"/>
        <w:left w:val="none" w:sz="0" w:space="0" w:color="auto"/>
        <w:bottom w:val="none" w:sz="0" w:space="0" w:color="auto"/>
        <w:right w:val="none" w:sz="0" w:space="0" w:color="auto"/>
      </w:divBdr>
    </w:div>
    <w:div w:id="19290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2924</Words>
  <Characters>16087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Ivette Herrera Fuente</dc:creator>
  <cp:keywords/>
  <dc:description/>
  <cp:lastModifiedBy>elideth</cp:lastModifiedBy>
  <cp:revision>9</cp:revision>
  <cp:lastPrinted>2023-03-27T16:19:00Z</cp:lastPrinted>
  <dcterms:created xsi:type="dcterms:W3CDTF">2023-03-27T16:58:00Z</dcterms:created>
  <dcterms:modified xsi:type="dcterms:W3CDTF">2023-03-27T18:07:00Z</dcterms:modified>
</cp:coreProperties>
</file>